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7B4E" w14:textId="77777777" w:rsidR="00E06E3B" w:rsidRDefault="00E06E3B"/>
    <w:p w14:paraId="5879EE36" w14:textId="4404AFA7" w:rsidR="001B10E6" w:rsidRDefault="00AB70E0">
      <w:r>
        <w:t xml:space="preserve">Reminder that outstanding items </w:t>
      </w:r>
      <w:r w:rsidR="00DE5CBB">
        <w:t>will</w:t>
      </w:r>
      <w:r>
        <w:t xml:space="preserve"> be at the top of the agenda going forward.</w:t>
      </w:r>
    </w:p>
    <w:p w14:paraId="6180DD58" w14:textId="7AF7A08F" w:rsidR="00E541C2" w:rsidRPr="00E06E3B" w:rsidRDefault="00E541C2">
      <w:pPr>
        <w:rPr>
          <w:b/>
          <w:bCs/>
        </w:rPr>
      </w:pPr>
      <w:r w:rsidRPr="00E06E3B">
        <w:rPr>
          <w:b/>
          <w:bCs/>
        </w:rPr>
        <w:t xml:space="preserve">Updates: </w:t>
      </w:r>
    </w:p>
    <w:p w14:paraId="202CB3C3" w14:textId="08D785FD" w:rsidR="00AB70E0" w:rsidRDefault="00AB70E0">
      <w:r>
        <w:t xml:space="preserve">Dan – met with Jim Malkin. </w:t>
      </w:r>
      <w:r w:rsidR="00E541C2">
        <w:t xml:space="preserve">Steamship </w:t>
      </w:r>
      <w:r>
        <w:t xml:space="preserve">will meet to have a discussion on being a good resource to the healthcare community. Dan will be following up with Jim. Christine announces that from 5-7 on Tuesday next week </w:t>
      </w:r>
      <w:r w:rsidR="00E541C2">
        <w:t xml:space="preserve">Stemship </w:t>
      </w:r>
      <w:r>
        <w:t xml:space="preserve">will have a meeting at Tis Sr Ctr where meeting attendees can ask pointed questions. Commissioners are trying to be more focused on effects on MV </w:t>
      </w:r>
      <w:r w:rsidR="00E541C2">
        <w:t xml:space="preserve">residents </w:t>
      </w:r>
      <w:r>
        <w:t xml:space="preserve">who are </w:t>
      </w:r>
      <w:r w:rsidR="00E541C2">
        <w:t xml:space="preserve">most </w:t>
      </w:r>
      <w:r>
        <w:t>affected</w:t>
      </w:r>
      <w:r w:rsidR="00E541C2">
        <w:t xml:space="preserve">. </w:t>
      </w:r>
    </w:p>
    <w:p w14:paraId="4B8D4776" w14:textId="77777777" w:rsidR="00AB70E0" w:rsidRDefault="00AB70E0">
      <w:r>
        <w:t>Kathleen gives updates on these topics:</w:t>
      </w:r>
    </w:p>
    <w:p w14:paraId="6A50199B" w14:textId="77777777" w:rsidR="00AB70E0" w:rsidRDefault="00AB70E0" w:rsidP="00AB70E0">
      <w:pPr>
        <w:pStyle w:val="ListParagraph"/>
        <w:numPr>
          <w:ilvl w:val="0"/>
          <w:numId w:val="2"/>
        </w:numPr>
      </w:pPr>
      <w:r>
        <w:t>Lisa and Susan deferred their topics on organizing MH/SUD services to November</w:t>
      </w:r>
    </w:p>
    <w:p w14:paraId="450A0C3F" w14:textId="13D6D40B" w:rsidR="00AB70E0" w:rsidRDefault="00AB70E0" w:rsidP="00AB70E0">
      <w:pPr>
        <w:pStyle w:val="ListParagraph"/>
        <w:numPr>
          <w:ilvl w:val="0"/>
          <w:numId w:val="2"/>
        </w:numPr>
      </w:pPr>
      <w:r>
        <w:t>Dukes County website support for the Council content is in conversations</w:t>
      </w:r>
    </w:p>
    <w:p w14:paraId="44F80F3F" w14:textId="5D5E473F" w:rsidR="00AB70E0" w:rsidRDefault="00AB70E0" w:rsidP="00AB70E0">
      <w:r>
        <w:t xml:space="preserve">Vote taken on getting Victoria reimbursed $808.20 as requested by County manager. Christine moves to reimburse Victoria, Dan seconds. Discussion – </w:t>
      </w:r>
      <w:r w:rsidR="00841EC2">
        <w:t xml:space="preserve">Leslie asks </w:t>
      </w:r>
      <w:r>
        <w:t>who</w:t>
      </w:r>
      <w:r w:rsidR="00841EC2">
        <w:t xml:space="preserve"> will pay going forward,</w:t>
      </w:r>
      <w:r>
        <w:t xml:space="preserve"> will take over the cost</w:t>
      </w:r>
      <w:r w:rsidR="00841EC2">
        <w:t xml:space="preserve">? Kathleen references the County support from previous item. </w:t>
      </w:r>
    </w:p>
    <w:p w14:paraId="2790E57F" w14:textId="184D09EF" w:rsidR="00841EC2" w:rsidRPr="00E06E3B" w:rsidRDefault="00841EC2" w:rsidP="00AB70E0">
      <w:pPr>
        <w:rPr>
          <w:b/>
          <w:bCs/>
        </w:rPr>
      </w:pPr>
      <w:r w:rsidRPr="00E06E3B">
        <w:rPr>
          <w:b/>
          <w:bCs/>
        </w:rPr>
        <w:t xml:space="preserve">Topic: </w:t>
      </w:r>
      <w:r w:rsidR="00E541C2" w:rsidRPr="00E06E3B">
        <w:rPr>
          <w:b/>
          <w:bCs/>
        </w:rPr>
        <w:t>Health Effects of Climate Change</w:t>
      </w:r>
      <w:r w:rsidR="00E541C2" w:rsidRPr="00E06E3B">
        <w:rPr>
          <w:b/>
          <w:bCs/>
        </w:rPr>
        <w:t xml:space="preserve">. </w:t>
      </w:r>
      <w:r w:rsidRPr="00E06E3B">
        <w:rPr>
          <w:b/>
          <w:bCs/>
        </w:rPr>
        <w:t>Ruth McDermott-Levy and Liz Durkee</w:t>
      </w:r>
    </w:p>
    <w:p w14:paraId="406B6934" w14:textId="268A2235" w:rsidR="00841EC2" w:rsidRDefault="00841EC2" w:rsidP="00AB70E0">
      <w:r>
        <w:t xml:space="preserve">Liz is the Climate Change Coordinator at MV Commission. References the </w:t>
      </w:r>
      <w:hyperlink r:id="rId7" w:history="1">
        <w:r w:rsidRPr="001134DA">
          <w:rPr>
            <w:rStyle w:val="Hyperlink"/>
          </w:rPr>
          <w:t>Climate Ac</w:t>
        </w:r>
        <w:r w:rsidRPr="001134DA">
          <w:rPr>
            <w:rStyle w:val="Hyperlink"/>
          </w:rPr>
          <w:t>t</w:t>
        </w:r>
        <w:r w:rsidRPr="001134DA">
          <w:rPr>
            <w:rStyle w:val="Hyperlink"/>
          </w:rPr>
          <w:t>ion Plan</w:t>
        </w:r>
      </w:hyperlink>
      <w:r w:rsidR="001134DA">
        <w:t>, specifically the</w:t>
      </w:r>
      <w:r>
        <w:t xml:space="preserve"> Public (Human) Health and Safety</w:t>
      </w:r>
      <w:r w:rsidR="001134DA">
        <w:t xml:space="preserve"> objectives. </w:t>
      </w:r>
    </w:p>
    <w:p w14:paraId="4B224119" w14:textId="3551AAB0" w:rsidR="00516C27" w:rsidRDefault="00516C27" w:rsidP="00AB70E0">
      <w:r>
        <w:rPr>
          <w:noProof/>
        </w:rPr>
        <w:drawing>
          <wp:inline distT="0" distB="0" distL="0" distR="0" wp14:anchorId="190DE00E" wp14:editId="50DB3DAD">
            <wp:extent cx="5943600" cy="3151505"/>
            <wp:effectExtent l="0" t="0" r="0" b="0"/>
            <wp:docPr id="1130858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583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D92E5" w14:textId="77777777" w:rsidR="00E541C2" w:rsidRDefault="001134DA" w:rsidP="00AB70E0">
      <w:r>
        <w:t xml:space="preserve">Ruth talks about the rapid changes in information on climate change and the </w:t>
      </w:r>
      <w:r w:rsidR="00E541C2">
        <w:t xml:space="preserve">2022 </w:t>
      </w:r>
      <w:r>
        <w:t xml:space="preserve">survey of health providers on the Island, and what they know about the health effects of climate change on human health. Using a questionnaire based on research published in the Lancet, the group developed a survey of Vineyard providers. The survey only had 23 respondents (a ‘decent’ response. 6 doctors, 1 NP, 3 </w:t>
      </w:r>
      <w:r>
        <w:lastRenderedPageBreak/>
        <w:t xml:space="preserve">nurses, </w:t>
      </w:r>
      <w:r w:rsidR="007D0ABC">
        <w:t xml:space="preserve">2 PAs, 2 MH professionals, and 8 others (public health, allied health, pharmacy, respiratory, </w:t>
      </w:r>
      <w:r w:rsidR="00DE5CBB">
        <w:t>etc.</w:t>
      </w:r>
      <w:r w:rsidR="007D0ABC">
        <w:t xml:space="preserve">). Asked what they believe and what they see in their practice.  Identified that </w:t>
      </w:r>
      <w:r w:rsidR="00E541C2">
        <w:t xml:space="preserve">providers believe </w:t>
      </w:r>
      <w:r w:rsidR="007D0ABC">
        <w:t>climate</w:t>
      </w:r>
      <w:r w:rsidR="00E541C2">
        <w:t xml:space="preserve"> change </w:t>
      </w:r>
      <w:r w:rsidR="007D0ABC">
        <w:t xml:space="preserve"> </w:t>
      </w:r>
      <w:r w:rsidR="00DE5CBB">
        <w:t>adversely</w:t>
      </w:r>
      <w:r w:rsidR="007D0ABC">
        <w:t xml:space="preserve"> affects patient </w:t>
      </w:r>
      <w:r w:rsidR="00DE5CBB">
        <w:t>population</w:t>
      </w:r>
      <w:r w:rsidR="007D0ABC">
        <w:t xml:space="preserve"> related to vector borne</w:t>
      </w:r>
      <w:r w:rsidR="00E541C2">
        <w:t xml:space="preserve"> disease</w:t>
      </w:r>
      <w:r w:rsidR="007D0ABC">
        <w:t>, MH/anxiety, hunger/</w:t>
      </w:r>
      <w:r w:rsidR="00DE5CBB">
        <w:t>malnutrition</w:t>
      </w:r>
      <w:r w:rsidR="007D0ABC">
        <w:t xml:space="preserve">, </w:t>
      </w:r>
      <w:r w:rsidR="00E541C2">
        <w:t xml:space="preserve">and </w:t>
      </w:r>
      <w:r w:rsidR="007D0ABC">
        <w:t>economic hardship. Over the next 10 years, physical and mental harm</w:t>
      </w:r>
      <w:r w:rsidR="00446351">
        <w:t xml:space="preserve"> from forest fires, violence and conflict/dislocation, heat/drought and related </w:t>
      </w:r>
      <w:r w:rsidR="00C81F36">
        <w:t>illness</w:t>
      </w:r>
      <w:r w:rsidR="00E541C2">
        <w:t xml:space="preserve"> will be factors</w:t>
      </w:r>
      <w:r w:rsidR="00C81F36">
        <w:t>.</w:t>
      </w:r>
      <w:r w:rsidR="00446351">
        <w:t xml:space="preserve"> </w:t>
      </w:r>
      <w:r w:rsidR="00C81F36">
        <w:t xml:space="preserve">Survey was done </w:t>
      </w:r>
      <w:r w:rsidR="00446351">
        <w:t xml:space="preserve">in the </w:t>
      </w:r>
      <w:r w:rsidR="00C81F36">
        <w:t>summer of 2022</w:t>
      </w:r>
      <w:r w:rsidR="00E541C2">
        <w:t xml:space="preserve"> and</w:t>
      </w:r>
      <w:r w:rsidR="00446351">
        <w:t xml:space="preserve"> there was a very dry climate at the time. </w:t>
      </w:r>
    </w:p>
    <w:p w14:paraId="207D5BDB" w14:textId="72708099" w:rsidR="001134DA" w:rsidRDefault="00446351" w:rsidP="00AB70E0">
      <w:r>
        <w:t xml:space="preserve">The </w:t>
      </w:r>
      <w:r w:rsidR="00E541C2">
        <w:t xml:space="preserve">primary </w:t>
      </w:r>
      <w:r>
        <w:t xml:space="preserve">reason that providers stated they don’t communicate </w:t>
      </w:r>
      <w:r w:rsidR="004D29A4">
        <w:t>t</w:t>
      </w:r>
      <w:r>
        <w:t xml:space="preserve">hese concerns to patients is that ‘it’s too controversial’. The government is putting a lot of resources </w:t>
      </w:r>
      <w:r w:rsidR="00E541C2">
        <w:t>in</w:t>
      </w:r>
      <w:r>
        <w:t xml:space="preserve">to climate change, NIH is finally paying for </w:t>
      </w:r>
      <w:r w:rsidR="004D29A4">
        <w:t>research</w:t>
      </w:r>
      <w:r>
        <w:t xml:space="preserve"> in this area and is </w:t>
      </w:r>
      <w:r w:rsidR="004D29A4">
        <w:t>evolving</w:t>
      </w:r>
      <w:r>
        <w:t xml:space="preserve">. The second reason </w:t>
      </w:r>
      <w:r w:rsidR="004D29A4">
        <w:t>was</w:t>
      </w:r>
      <w:r>
        <w:t xml:space="preserve"> lack of time. This is a universal state</w:t>
      </w:r>
      <w:r w:rsidR="00E541C2">
        <w:t xml:space="preserve"> of health care visits</w:t>
      </w:r>
      <w:r>
        <w:t xml:space="preserve">. Third was lack of knowledge.  </w:t>
      </w:r>
      <w:r w:rsidR="00E541C2">
        <w:t>M</w:t>
      </w:r>
      <w:r>
        <w:t xml:space="preserve">ore than half did not have any training or </w:t>
      </w:r>
      <w:r w:rsidR="00E541C2">
        <w:t>p</w:t>
      </w:r>
      <w:r>
        <w:t xml:space="preserve">rofessional continuing education on climate change, which is to be expected of providers as most were more than 5 years out of school. </w:t>
      </w:r>
      <w:r w:rsidR="00E541C2">
        <w:t>Historically,</w:t>
      </w:r>
      <w:r w:rsidR="00EF7CA3">
        <w:t xml:space="preserve"> </w:t>
      </w:r>
      <w:r>
        <w:t xml:space="preserve">schools </w:t>
      </w:r>
      <w:r w:rsidR="00E541C2">
        <w:t>have</w:t>
      </w:r>
      <w:r>
        <w:t xml:space="preserve"> not have much curriculum on climate change, but there is a lot happening</w:t>
      </w:r>
      <w:r w:rsidR="00EF7CA3">
        <w:t xml:space="preserve"> and newer grads are more likely to have some curriculum in this area</w:t>
      </w:r>
    </w:p>
    <w:p w14:paraId="1BC6BB43" w14:textId="726A034B" w:rsidR="00446351" w:rsidRDefault="00446351" w:rsidP="00AB70E0">
      <w:r>
        <w:t xml:space="preserve">Highest to lowest, they would like </w:t>
      </w:r>
      <w:r w:rsidR="00E541C2">
        <w:t xml:space="preserve">1. </w:t>
      </w:r>
      <w:r>
        <w:t xml:space="preserve">pt education materials. Federal Government invests in this type of </w:t>
      </w:r>
      <w:r w:rsidR="00EF7CA3">
        <w:t>material</w:t>
      </w:r>
      <w:r>
        <w:t xml:space="preserve"> that can be adapted, </w:t>
      </w:r>
      <w:r w:rsidR="00E541C2">
        <w:t xml:space="preserve">2. </w:t>
      </w:r>
      <w:r>
        <w:t xml:space="preserve">CME in climate and health, </w:t>
      </w:r>
      <w:r w:rsidR="00E541C2">
        <w:t xml:space="preserve">and 3. </w:t>
      </w:r>
      <w:r>
        <w:t xml:space="preserve">how to communicate </w:t>
      </w:r>
      <w:r w:rsidR="00E541C2">
        <w:t xml:space="preserve">(talking points) </w:t>
      </w:r>
      <w:r>
        <w:t xml:space="preserve">about climate and health to patients. </w:t>
      </w:r>
    </w:p>
    <w:p w14:paraId="3A4F9FB6" w14:textId="6A0D21AB" w:rsidR="00E541C2" w:rsidRDefault="00446351" w:rsidP="00AB70E0">
      <w:r>
        <w:t>On the Vineyard, related to vulnerability on health effects of climate change</w:t>
      </w:r>
      <w:r w:rsidR="00E541C2">
        <w:t>, issues are:</w:t>
      </w:r>
    </w:p>
    <w:p w14:paraId="51C20710" w14:textId="77777777" w:rsidR="00E541C2" w:rsidRDefault="00446351" w:rsidP="00E541C2">
      <w:pPr>
        <w:pStyle w:val="ListParagraph"/>
        <w:numPr>
          <w:ilvl w:val="0"/>
          <w:numId w:val="4"/>
        </w:numPr>
      </w:pPr>
      <w:r>
        <w:t xml:space="preserve">housing, </w:t>
      </w:r>
    </w:p>
    <w:p w14:paraId="5FB3F5FF" w14:textId="77777777" w:rsidR="00E541C2" w:rsidRDefault="00446351" w:rsidP="00E541C2">
      <w:pPr>
        <w:pStyle w:val="ListParagraph"/>
        <w:numPr>
          <w:ilvl w:val="0"/>
          <w:numId w:val="4"/>
        </w:numPr>
      </w:pPr>
      <w:r>
        <w:t xml:space="preserve">SUD, </w:t>
      </w:r>
    </w:p>
    <w:p w14:paraId="7A7B184B" w14:textId="77777777" w:rsidR="00E541C2" w:rsidRDefault="00446351" w:rsidP="00E541C2">
      <w:pPr>
        <w:pStyle w:val="ListParagraph"/>
        <w:numPr>
          <w:ilvl w:val="0"/>
          <w:numId w:val="4"/>
        </w:numPr>
      </w:pPr>
      <w:r>
        <w:t xml:space="preserve">larger group of older adults, </w:t>
      </w:r>
    </w:p>
    <w:p w14:paraId="5D0B256B" w14:textId="77777777" w:rsidR="00E541C2" w:rsidRDefault="00446351" w:rsidP="00E541C2">
      <w:pPr>
        <w:pStyle w:val="ListParagraph"/>
        <w:numPr>
          <w:ilvl w:val="0"/>
          <w:numId w:val="4"/>
        </w:numPr>
      </w:pPr>
      <w:r>
        <w:t xml:space="preserve">low-income communities that may not have the resources to </w:t>
      </w:r>
      <w:r w:rsidR="00EF7CA3">
        <w:t>addre</w:t>
      </w:r>
      <w:r w:rsidR="00E541C2">
        <w:t xml:space="preserve">ss </w:t>
      </w:r>
      <w:r>
        <w:t xml:space="preserve">heat or remove themselves from challenging </w:t>
      </w:r>
      <w:r w:rsidR="00EF7CA3">
        <w:t>situations</w:t>
      </w:r>
      <w:r>
        <w:t xml:space="preserve">, </w:t>
      </w:r>
    </w:p>
    <w:p w14:paraId="337DC4E0" w14:textId="7C081499" w:rsidR="00446351" w:rsidRDefault="00446351" w:rsidP="00E541C2">
      <w:pPr>
        <w:pStyle w:val="ListParagraph"/>
        <w:numPr>
          <w:ilvl w:val="0"/>
          <w:numId w:val="4"/>
        </w:numPr>
      </w:pPr>
      <w:r>
        <w:t xml:space="preserve">a fair number of second-language residents who need communication equity. </w:t>
      </w:r>
    </w:p>
    <w:p w14:paraId="2BB2C928" w14:textId="77777777" w:rsidR="00E541C2" w:rsidRDefault="00446351" w:rsidP="00AB70E0">
      <w:r>
        <w:t>W</w:t>
      </w:r>
      <w:r w:rsidR="00E541C2">
        <w:t xml:space="preserve">ashington </w:t>
      </w:r>
      <w:r>
        <w:t>P</w:t>
      </w:r>
      <w:r w:rsidR="00E541C2">
        <w:t>ost</w:t>
      </w:r>
      <w:r>
        <w:t xml:space="preserve"> on last Tuesday (</w:t>
      </w:r>
      <w:r w:rsidR="00EF7CA3">
        <w:t>Oct.</w:t>
      </w:r>
      <w:r>
        <w:t xml:space="preserve"> 15) great article on effects on </w:t>
      </w:r>
      <w:r w:rsidR="005A3B76">
        <w:t>housing</w:t>
      </w:r>
      <w:r>
        <w:t xml:space="preserve"> and homeowner’s insurance…they gave a link </w:t>
      </w:r>
      <w:r w:rsidR="005A3B76">
        <w:t>to</w:t>
      </w:r>
      <w:r>
        <w:t xml:space="preserve"> each </w:t>
      </w:r>
      <w:r w:rsidR="005A3B76">
        <w:t>County</w:t>
      </w:r>
      <w:r>
        <w:t xml:space="preserve"> – risk identifiers are low low, medium, high,</w:t>
      </w:r>
      <w:r w:rsidR="00D94A89">
        <w:t xml:space="preserve"> </w:t>
      </w:r>
      <w:r>
        <w:t xml:space="preserve">Dukes County – high risk for climate issues, </w:t>
      </w:r>
      <w:r w:rsidR="00061B5A">
        <w:t>specifically</w:t>
      </w:r>
      <w:r>
        <w:t xml:space="preserve"> coastal flooding, hurricanes</w:t>
      </w:r>
      <w:r w:rsidR="00D94A89">
        <w:t>. Emergency response is a big worry.</w:t>
      </w:r>
    </w:p>
    <w:p w14:paraId="5491EBB0" w14:textId="755579B9" w:rsidR="00D94A89" w:rsidRDefault="00E541C2" w:rsidP="00AB70E0">
      <w:r>
        <w:t xml:space="preserve">MV </w:t>
      </w:r>
      <w:r w:rsidR="00D94A89">
        <w:t xml:space="preserve">should prepare for response to extreme weather event, </w:t>
      </w:r>
      <w:r>
        <w:t xml:space="preserve">coastal </w:t>
      </w:r>
      <w:r w:rsidR="00D94A89">
        <w:t>flooding</w:t>
      </w:r>
      <w:r w:rsidR="00F46DA2">
        <w:t>.</w:t>
      </w:r>
      <w:r w:rsidR="00D94A89">
        <w:t xml:space="preserve"> These also factor into stress, anxiety and PTSD, longer </w:t>
      </w:r>
      <w:r w:rsidR="008119C5">
        <w:t>term</w:t>
      </w:r>
      <w:r w:rsidR="00D94A89">
        <w:t xml:space="preserve"> mold is a concern. Related to </w:t>
      </w:r>
      <w:r>
        <w:t xml:space="preserve">this are </w:t>
      </w:r>
      <w:r w:rsidR="00D94A89">
        <w:t xml:space="preserve">ticks and mosquitos (ex. west </w:t>
      </w:r>
      <w:r w:rsidR="00061B5A">
        <w:t>Nile</w:t>
      </w:r>
      <w:r w:rsidR="00D94A89">
        <w:t xml:space="preserve">) </w:t>
      </w:r>
      <w:r>
        <w:t xml:space="preserve">and </w:t>
      </w:r>
      <w:r w:rsidR="00D94A89">
        <w:t xml:space="preserve">these will become a larger concern. </w:t>
      </w:r>
    </w:p>
    <w:p w14:paraId="07376F6D" w14:textId="2CE96A21" w:rsidR="00D94A89" w:rsidRDefault="00D94A89" w:rsidP="00AB70E0">
      <w:r>
        <w:t>M</w:t>
      </w:r>
      <w:r w:rsidR="00E541C2">
        <w:t>ental health</w:t>
      </w:r>
      <w:r>
        <w:t xml:space="preserve"> issues are exacerbated during heat:  anxiety, people getting very impatient (</w:t>
      </w:r>
      <w:r w:rsidR="00E541C2">
        <w:t xml:space="preserve">research shows that on </w:t>
      </w:r>
      <w:r>
        <w:t xml:space="preserve">days of high heat there are more accidents), depression and PTSD </w:t>
      </w:r>
    </w:p>
    <w:p w14:paraId="1D842B9F" w14:textId="6BA99181" w:rsidR="00D94A89" w:rsidRDefault="00D94A89" w:rsidP="00AB70E0">
      <w:r>
        <w:t xml:space="preserve">Four areas of focus: </w:t>
      </w:r>
      <w:r w:rsidR="00061B5A">
        <w:t>Flooding, Mental</w:t>
      </w:r>
      <w:r>
        <w:t xml:space="preserve"> health, Vector borne disease, Heat (Coupled with existing vulnerabilities of the population.)</w:t>
      </w:r>
    </w:p>
    <w:p w14:paraId="281D1613" w14:textId="002220B0" w:rsidR="00D94A89" w:rsidRDefault="00D94A89" w:rsidP="00AB70E0">
      <w:r>
        <w:t xml:space="preserve">Ruth calls for committee members, need funding for outreach (CDC or EPA might be sources). </w:t>
      </w:r>
    </w:p>
    <w:p w14:paraId="6E4FE06D" w14:textId="57A1A613" w:rsidR="00D94A89" w:rsidRDefault="00D94A89" w:rsidP="00AB70E0">
      <w:r>
        <w:t xml:space="preserve">Liz – adds that the survey didn’t mention that almost ½ of respondents have only been working in </w:t>
      </w:r>
      <w:r w:rsidR="00E541C2">
        <w:t>V</w:t>
      </w:r>
      <w:r>
        <w:t xml:space="preserve">ineyard health care for 1 to 3 years. This is important because long-term </w:t>
      </w:r>
      <w:r w:rsidR="00A00E0A">
        <w:t>practitioners</w:t>
      </w:r>
      <w:r>
        <w:t xml:space="preserve"> may have more to add – asthmas, pollen-based disease, need to add </w:t>
      </w:r>
      <w:r w:rsidR="00E541C2">
        <w:t xml:space="preserve">input </w:t>
      </w:r>
      <w:r>
        <w:t>from these long-term providers. Need to harne</w:t>
      </w:r>
      <w:r w:rsidR="00E541C2">
        <w:t xml:space="preserve">ss </w:t>
      </w:r>
      <w:r w:rsidR="005D72A0">
        <w:t>institutional</w:t>
      </w:r>
      <w:r>
        <w:t xml:space="preserve"> wisdom. </w:t>
      </w:r>
    </w:p>
    <w:p w14:paraId="155A31B5" w14:textId="23E1FC7E" w:rsidR="00D94A89" w:rsidRDefault="005D72A0" w:rsidP="00AB70E0">
      <w:r>
        <w:lastRenderedPageBreak/>
        <w:t>Christine</w:t>
      </w:r>
      <w:r w:rsidR="00D94A89">
        <w:t xml:space="preserve"> – thanks Ruth</w:t>
      </w:r>
      <w:r>
        <w:t xml:space="preserve">. How can we </w:t>
      </w:r>
      <w:r w:rsidR="00A00E0A">
        <w:t>be</w:t>
      </w:r>
      <w:r>
        <w:t xml:space="preserve"> proactive</w:t>
      </w:r>
      <w:r w:rsidR="00E541C2">
        <w:t>?</w:t>
      </w:r>
      <w:r>
        <w:t xml:space="preserve"> I think about Dan having conversations with Jim Malkin and the S</w:t>
      </w:r>
      <w:r w:rsidR="00E541C2">
        <w:t>teamship</w:t>
      </w:r>
      <w:r>
        <w:t xml:space="preserve">, I </w:t>
      </w:r>
      <w:r w:rsidR="00A00E0A">
        <w:t>question</w:t>
      </w:r>
      <w:r>
        <w:t xml:space="preserve"> how prepared is the </w:t>
      </w:r>
      <w:r w:rsidR="00E541C2">
        <w:t>Steamship</w:t>
      </w:r>
      <w:r>
        <w:t xml:space="preserve">, how proactive are they in looking hurricane </w:t>
      </w:r>
      <w:r w:rsidR="00A00E0A">
        <w:t>concerns</w:t>
      </w:r>
      <w:r>
        <w:t xml:space="preserve">. How are they preparing to service the Island in terms of health-related issues and supplies? What if when we do face this, cataclysmic event. It may be important to us as a Health Council to engage the Emergency Managers in one of our meetings to have the conversation about how prepared we are for a massive hurricane that might affect us not only in the off-season, when there are 20,000+ here, but perhaps in August when we have a huge </w:t>
      </w:r>
      <w:r w:rsidR="00A00E0A">
        <w:t>number</w:t>
      </w:r>
      <w:r>
        <w:t xml:space="preserve"> of people to deal with? ***invite the entities that could make a </w:t>
      </w:r>
      <w:r w:rsidR="00A00E0A">
        <w:t>difference</w:t>
      </w:r>
      <w:r>
        <w:t xml:space="preserve"> in the future</w:t>
      </w:r>
      <w:r w:rsidR="00E541C2">
        <w:t>?</w:t>
      </w:r>
    </w:p>
    <w:p w14:paraId="2D508BF7" w14:textId="780C4CED" w:rsidR="005D72A0" w:rsidRDefault="005D72A0" w:rsidP="00AB70E0">
      <w:r>
        <w:t>Liz – on the note o</w:t>
      </w:r>
      <w:r w:rsidR="00E541C2">
        <w:t>f</w:t>
      </w:r>
      <w:r>
        <w:t xml:space="preserve"> emergency managers, Li</w:t>
      </w:r>
      <w:r w:rsidR="00E541C2">
        <w:t>z</w:t>
      </w:r>
      <w:r>
        <w:t xml:space="preserve"> recently </w:t>
      </w:r>
      <w:r w:rsidR="00A00E0A">
        <w:t>had</w:t>
      </w:r>
      <w:r>
        <w:t xml:space="preserve"> a discussion with Chief W</w:t>
      </w:r>
      <w:r w:rsidR="000B09FF">
        <w:t>irtz(sp?)</w:t>
      </w:r>
      <w:r>
        <w:t xml:space="preserve"> about gap in Emergency services in an emergency, but what is lacking is</w:t>
      </w:r>
      <w:r w:rsidR="000B09FF">
        <w:t xml:space="preserve">, </w:t>
      </w:r>
      <w:r>
        <w:t xml:space="preserve">what are we going to do </w:t>
      </w:r>
      <w:r w:rsidRPr="000B09FF">
        <w:rPr>
          <w:i/>
          <w:iCs/>
        </w:rPr>
        <w:t>after</w:t>
      </w:r>
      <w:r>
        <w:t xml:space="preserve"> an emergency? Where will p</w:t>
      </w:r>
      <w:r w:rsidR="000B09FF">
        <w:t>eo</w:t>
      </w:r>
      <w:r>
        <w:t>pl</w:t>
      </w:r>
      <w:r w:rsidR="000B09FF">
        <w:t>e</w:t>
      </w:r>
      <w:r>
        <w:t xml:space="preserve"> </w:t>
      </w:r>
      <w:r w:rsidR="00A00E0A">
        <w:t>live</w:t>
      </w:r>
      <w:r>
        <w:t xml:space="preserve">, where will we get supplies if the boats can’t run? Liz is </w:t>
      </w:r>
      <w:r w:rsidR="00034B40">
        <w:t>seeking</w:t>
      </w:r>
      <w:r>
        <w:t xml:space="preserve"> some </w:t>
      </w:r>
      <w:r w:rsidR="00034B40">
        <w:t>grant</w:t>
      </w:r>
      <w:r>
        <w:t xml:space="preserve"> </w:t>
      </w:r>
      <w:r w:rsidR="00034B40">
        <w:t>funding</w:t>
      </w:r>
      <w:r>
        <w:t xml:space="preserve"> to addre</w:t>
      </w:r>
      <w:r w:rsidR="000B09FF">
        <w:t xml:space="preserve">s </w:t>
      </w:r>
      <w:r>
        <w:t>that. Christine</w:t>
      </w:r>
      <w:r w:rsidR="000B09FF">
        <w:t xml:space="preserve"> </w:t>
      </w:r>
      <w:r>
        <w:t xml:space="preserve">- adds the airport as an </w:t>
      </w:r>
      <w:r w:rsidR="00034B40">
        <w:t>entity</w:t>
      </w:r>
      <w:r>
        <w:t xml:space="preserve"> to involve in the </w:t>
      </w:r>
      <w:r w:rsidR="00034B40">
        <w:t>conversation</w:t>
      </w:r>
      <w:r>
        <w:t xml:space="preserve">. Ruth discusses the impact on homeowner’s insurance </w:t>
      </w:r>
      <w:r w:rsidR="000B09FF">
        <w:t>i</w:t>
      </w:r>
      <w:r>
        <w:t xml:space="preserve">f once the house has a roof replaced, </w:t>
      </w:r>
      <w:r w:rsidR="000B09FF">
        <w:t xml:space="preserve">insurance goes up. Suggests </w:t>
      </w:r>
      <w:r>
        <w:t xml:space="preserve">proactive use of roof clips. </w:t>
      </w:r>
    </w:p>
    <w:p w14:paraId="3E6BDA55" w14:textId="3A740ED6" w:rsidR="005D72A0" w:rsidRDefault="005D72A0" w:rsidP="00AB70E0">
      <w:r>
        <w:t xml:space="preserve">Dan – given the recent hurricane in Fla, evacuation of the Island would be top of mind for a bigger emergency response (Cape might </w:t>
      </w:r>
      <w:r w:rsidR="00C447BB">
        <w:t>be evacuating also)</w:t>
      </w:r>
      <w:r>
        <w:t xml:space="preserve">. People who could be evacuated would be asked to leave. Hospital could be vulnerable to damage as well. </w:t>
      </w:r>
    </w:p>
    <w:p w14:paraId="1DB27544" w14:textId="4CFA53F7" w:rsidR="00C447BB" w:rsidRDefault="00C447BB" w:rsidP="00AB70E0">
      <w:r>
        <w:t xml:space="preserve">Liz – Emergency managers’ plan for now is to shelter in place. </w:t>
      </w:r>
    </w:p>
    <w:p w14:paraId="28E89887" w14:textId="63C86B1B" w:rsidR="00C447BB" w:rsidRDefault="00C447BB" w:rsidP="00AB70E0">
      <w:r>
        <w:t xml:space="preserve">Dan – Hospital insurers’ plan calls for them to pay for evacuation. </w:t>
      </w:r>
    </w:p>
    <w:p w14:paraId="35E3A073" w14:textId="77777777" w:rsidR="000B09FF" w:rsidRDefault="00C447BB" w:rsidP="00AB70E0">
      <w:r>
        <w:t xml:space="preserve">Liz – we are overdue for a major hurricane and we need </w:t>
      </w:r>
      <w:r w:rsidR="00034B40">
        <w:t>public</w:t>
      </w:r>
      <w:r>
        <w:t xml:space="preserve"> </w:t>
      </w:r>
      <w:r w:rsidR="00034B40">
        <w:t>discussion</w:t>
      </w:r>
      <w:r>
        <w:t xml:space="preserve">, </w:t>
      </w:r>
    </w:p>
    <w:p w14:paraId="184872F8" w14:textId="0AF00B06" w:rsidR="00C447BB" w:rsidRDefault="00C447BB" w:rsidP="00AB70E0">
      <w:r>
        <w:t>Dan – having the discussion would be tremendously helpful</w:t>
      </w:r>
    </w:p>
    <w:p w14:paraId="5FA1574A" w14:textId="272E7569" w:rsidR="00C447BB" w:rsidRDefault="00C447BB" w:rsidP="00AB70E0">
      <w:r>
        <w:t xml:space="preserve">Christine – maybe it’s time to have </w:t>
      </w:r>
      <w:r w:rsidR="00034B40">
        <w:t>comprehensive</w:t>
      </w:r>
      <w:r>
        <w:t xml:space="preserve"> presentation at performing arts center, not only how to deal with the emergency, but also the aftermath. Could the Health Council pull this together</w:t>
      </w:r>
      <w:r w:rsidR="000B09FF">
        <w:t>?</w:t>
      </w:r>
      <w:r>
        <w:t xml:space="preserve"> </w:t>
      </w:r>
    </w:p>
    <w:p w14:paraId="6067B3CB" w14:textId="1086FECC" w:rsidR="00C447BB" w:rsidRDefault="00C447BB" w:rsidP="00AB70E0">
      <w:r>
        <w:t xml:space="preserve">Liz – are there any members her that would be interested in joining the committee, what would the group objectives be? </w:t>
      </w:r>
    </w:p>
    <w:p w14:paraId="0D999447" w14:textId="2C9F697F" w:rsidR="00C447BB" w:rsidRDefault="00C447BB" w:rsidP="00AB70E0">
      <w:r>
        <w:t xml:space="preserve">Ruth </w:t>
      </w:r>
      <w:r w:rsidR="000B09FF">
        <w:t xml:space="preserve">- </w:t>
      </w:r>
      <w:r>
        <w:t xml:space="preserve">Committee melted away, hasn’t been meeting, needs members Ruth put </w:t>
      </w:r>
      <w:r w:rsidR="000B09FF">
        <w:t xml:space="preserve">her </w:t>
      </w:r>
      <w:r>
        <w:t>email addre</w:t>
      </w:r>
      <w:r w:rsidR="000B09FF">
        <w:t xml:space="preserve">s </w:t>
      </w:r>
      <w:r>
        <w:t xml:space="preserve">in the chat. </w:t>
      </w:r>
    </w:p>
    <w:p w14:paraId="22E15D8A" w14:textId="0526B30C" w:rsidR="00C447BB" w:rsidRDefault="00C447BB" w:rsidP="00AB70E0">
      <w:r>
        <w:t xml:space="preserve">Kathleen – public forum, tabletops, series of commitments. Maybe have a working meeting of this group. Could talk about how all of member organizations could be active. </w:t>
      </w:r>
    </w:p>
    <w:p w14:paraId="3132F5DA" w14:textId="44CF54F7" w:rsidR="00C447BB" w:rsidRDefault="00C447BB" w:rsidP="00AB70E0">
      <w:r>
        <w:t xml:space="preserve">Liz – </w:t>
      </w:r>
      <w:r w:rsidR="00034B40">
        <w:t>stresses</w:t>
      </w:r>
      <w:r>
        <w:t xml:space="preserve"> the importance of addressing </w:t>
      </w:r>
      <w:r w:rsidR="00034B40">
        <w:t>the gap</w:t>
      </w:r>
      <w:r>
        <w:t xml:space="preserve"> about healthcare providers knowledge about Climate change, and how to talk about it, get them the resources they need. </w:t>
      </w:r>
    </w:p>
    <w:p w14:paraId="1B5FFE6A" w14:textId="38569C04" w:rsidR="00C447BB" w:rsidRDefault="00C447BB" w:rsidP="00AB70E0">
      <w:r>
        <w:t xml:space="preserve">Christine – Marcy suggests airport could be involved to get ppl off to Boston if they have health issues. </w:t>
      </w:r>
    </w:p>
    <w:p w14:paraId="7C2B7517" w14:textId="5BF8DB0D" w:rsidR="00C447BB" w:rsidRDefault="00C447BB" w:rsidP="00AB70E0">
      <w:r>
        <w:t>Liz – one other point, emergency managers are not simple to contact, need to streamline contacts with them and simplify communications with the Council.</w:t>
      </w:r>
    </w:p>
    <w:p w14:paraId="790B1BE4" w14:textId="23EE1C89" w:rsidR="00C447BB" w:rsidRDefault="00C447BB" w:rsidP="00AB70E0">
      <w:r>
        <w:t xml:space="preserve">Martina – They meet monthly, </w:t>
      </w:r>
      <w:r w:rsidR="00217B65">
        <w:t>and</w:t>
      </w:r>
      <w:r>
        <w:t xml:space="preserve"> with larger group quarterly. Discussed supports that could come from MEMA. Response falls to each town, </w:t>
      </w:r>
      <w:r w:rsidR="000845D4">
        <w:t xml:space="preserve">need to maintain the town </w:t>
      </w:r>
      <w:r w:rsidR="00217B65">
        <w:t>resources</w:t>
      </w:r>
      <w:r w:rsidR="000845D4">
        <w:t xml:space="preserve"> for each EM from each town. </w:t>
      </w:r>
      <w:r w:rsidR="000845D4">
        <w:lastRenderedPageBreak/>
        <w:t xml:space="preserve">Plan is to shelter in place except for minimal shelter for very needy residents. Supports </w:t>
      </w:r>
      <w:r w:rsidR="00217B65">
        <w:t>the</w:t>
      </w:r>
      <w:r w:rsidR="000845D4">
        <w:t xml:space="preserve"> idea of including the Emergency managers to a meeting, can offer resources we each can contribute. Martina will share the next quarterly meeting of the emergency managers with the Coordinating Committee. </w:t>
      </w:r>
      <w:r w:rsidR="007A7E75">
        <w:t xml:space="preserve">She references the </w:t>
      </w:r>
      <w:hyperlink r:id="rId9" w:history="1">
        <w:r w:rsidR="007A7E75" w:rsidRPr="00536079">
          <w:rPr>
            <w:rStyle w:val="Hyperlink"/>
          </w:rPr>
          <w:t>E</w:t>
        </w:r>
        <w:r w:rsidR="00536079" w:rsidRPr="00536079">
          <w:rPr>
            <w:rStyle w:val="Hyperlink"/>
          </w:rPr>
          <w:t xml:space="preserve">mergency </w:t>
        </w:r>
        <w:r w:rsidR="007A7E75" w:rsidRPr="00536079">
          <w:rPr>
            <w:rStyle w:val="Hyperlink"/>
          </w:rPr>
          <w:t>M</w:t>
        </w:r>
        <w:r w:rsidR="00536079" w:rsidRPr="00536079">
          <w:rPr>
            <w:rStyle w:val="Hyperlink"/>
          </w:rPr>
          <w:t>anagement</w:t>
        </w:r>
        <w:r w:rsidR="007A7E75" w:rsidRPr="00536079">
          <w:rPr>
            <w:rStyle w:val="Hyperlink"/>
          </w:rPr>
          <w:t xml:space="preserve"> </w:t>
        </w:r>
        <w:r w:rsidR="00536079" w:rsidRPr="00536079">
          <w:rPr>
            <w:rStyle w:val="Hyperlink"/>
          </w:rPr>
          <w:t>information</w:t>
        </w:r>
      </w:hyperlink>
      <w:r w:rsidR="00536079">
        <w:t xml:space="preserve"> on the Dukes County MA Website. </w:t>
      </w:r>
    </w:p>
    <w:p w14:paraId="322F06ED" w14:textId="0DE82A6D" w:rsidR="000845D4" w:rsidRDefault="000845D4" w:rsidP="00AB70E0">
      <w:r>
        <w:t>Dan – Coast Guard is the back-up plan for EM</w:t>
      </w:r>
    </w:p>
    <w:p w14:paraId="210516B5" w14:textId="50FE1C2F" w:rsidR="000845D4" w:rsidRDefault="000845D4" w:rsidP="00AB70E0">
      <w:r>
        <w:t xml:space="preserve">Martina – The Island plan will flesh out whose role is what, the week </w:t>
      </w:r>
      <w:r w:rsidR="000B09FF">
        <w:t xml:space="preserve">following a catastrophic event </w:t>
      </w:r>
      <w:r>
        <w:t xml:space="preserve">will be hardest. In highest season, will need to get as many people off as possible. </w:t>
      </w:r>
    </w:p>
    <w:p w14:paraId="2849CD6A" w14:textId="213B282F" w:rsidR="000845D4" w:rsidRDefault="000845D4" w:rsidP="00AB70E0">
      <w:r>
        <w:t xml:space="preserve">Mike W – talks about MRC, official US Public Health Service. Used to be on the Vineyard, but not so much now. Could we revive that? </w:t>
      </w:r>
    </w:p>
    <w:p w14:paraId="3305D3B7" w14:textId="77777777" w:rsidR="000845D4" w:rsidRDefault="000845D4" w:rsidP="00AB70E0">
      <w:r>
        <w:t xml:space="preserve">Someone very broken up here … Martina? Capacity of MRC reduced after the paid person wasn’t in place. Liability insurance was an issue during COVID, hospital couldn’t enlist the MRC. Mike – could this come back, Kathleen – where it </w:t>
      </w:r>
      <w:r>
        <w:rPr>
          <w:i/>
          <w:iCs/>
        </w:rPr>
        <w:t>could</w:t>
      </w:r>
      <w:r>
        <w:t xml:space="preserve"> fit? </w:t>
      </w:r>
    </w:p>
    <w:p w14:paraId="0343D3CF" w14:textId="6C60C629" w:rsidR="000845D4" w:rsidRPr="00E06E3B" w:rsidRDefault="000845D4" w:rsidP="00AB70E0">
      <w:pPr>
        <w:rPr>
          <w:b/>
          <w:bCs/>
        </w:rPr>
      </w:pPr>
      <w:r w:rsidRPr="00E06E3B">
        <w:rPr>
          <w:b/>
          <w:bCs/>
        </w:rPr>
        <w:t xml:space="preserve">Topic – </w:t>
      </w:r>
      <w:r w:rsidR="001E4325" w:rsidRPr="00E06E3B">
        <w:rPr>
          <w:b/>
          <w:bCs/>
        </w:rPr>
        <w:t>Reconstituted</w:t>
      </w:r>
      <w:r w:rsidRPr="00E06E3B">
        <w:rPr>
          <w:b/>
          <w:bCs/>
        </w:rPr>
        <w:t xml:space="preserve"> Nominating Committee. </w:t>
      </w:r>
      <w:r w:rsidR="000B09FF" w:rsidRPr="00E06E3B">
        <w:rPr>
          <w:b/>
          <w:bCs/>
        </w:rPr>
        <w:t>Leslie Clapp</w:t>
      </w:r>
    </w:p>
    <w:p w14:paraId="7F6793C2" w14:textId="27436392" w:rsidR="000845D4" w:rsidRDefault="000845D4" w:rsidP="00AB70E0">
      <w:r>
        <w:t>We have a new nominating committee, Lesli</w:t>
      </w:r>
      <w:r w:rsidR="001E4325">
        <w:t>e Clapp</w:t>
      </w:r>
      <w:r>
        <w:t>, Kathleen</w:t>
      </w:r>
      <w:r w:rsidR="001E4325">
        <w:t xml:space="preserve"> Samways</w:t>
      </w:r>
      <w:r>
        <w:t xml:space="preserve">, Marcy Holmes, Susan Sanford, Lew Laskaris. Developing a letter of invitation and web-based application. # members who have been applicants: bios were attached to the Oct 17 Agenda. </w:t>
      </w:r>
      <w:r w:rsidR="001E4325">
        <w:t xml:space="preserve">Dr. Micheal Wertheimer, Amelia Hambrecht, Lisa </w:t>
      </w:r>
      <w:r w:rsidR="00217B65">
        <w:t>Belcastro</w:t>
      </w:r>
      <w:r w:rsidR="001E4325">
        <w:t xml:space="preserve">. Moved, seconded, discussion: none. Voted unanimously. No opposition. </w:t>
      </w:r>
      <w:r w:rsidR="000B09FF">
        <w:t xml:space="preserve">Will be forwarded to the Dukes County Commissioners for appointment. </w:t>
      </w:r>
    </w:p>
    <w:p w14:paraId="2953DFE8" w14:textId="2647A4CE" w:rsidR="000B09FF" w:rsidRPr="00E06E3B" w:rsidRDefault="000B09FF" w:rsidP="00AB70E0">
      <w:pPr>
        <w:rPr>
          <w:b/>
          <w:bCs/>
        </w:rPr>
      </w:pPr>
      <w:r w:rsidRPr="00E06E3B">
        <w:rPr>
          <w:b/>
          <w:bCs/>
        </w:rPr>
        <w:t>T</w:t>
      </w:r>
      <w:r w:rsidR="001E4325" w:rsidRPr="00E06E3B">
        <w:rPr>
          <w:b/>
          <w:bCs/>
        </w:rPr>
        <w:t xml:space="preserve">opic: </w:t>
      </w:r>
      <w:r w:rsidRPr="00E06E3B">
        <w:rPr>
          <w:b/>
          <w:bCs/>
        </w:rPr>
        <w:t xml:space="preserve">Department of Conservation and Recreation. </w:t>
      </w:r>
      <w:r w:rsidR="001E4325" w:rsidRPr="00E06E3B">
        <w:rPr>
          <w:b/>
          <w:bCs/>
        </w:rPr>
        <w:t>Christine</w:t>
      </w:r>
      <w:r w:rsidRPr="00E06E3B">
        <w:rPr>
          <w:b/>
          <w:bCs/>
        </w:rPr>
        <w:t xml:space="preserve"> Todd/Dan Doyle</w:t>
      </w:r>
    </w:p>
    <w:p w14:paraId="627DB4DB" w14:textId="529E0DBA" w:rsidR="001E4325" w:rsidRDefault="001E4325" w:rsidP="00AB70E0">
      <w:r>
        <w:t>Productive meeting with DCR earlier this week, then held a public meetin</w:t>
      </w:r>
      <w:r w:rsidR="00BD6A2D">
        <w:t>g</w:t>
      </w:r>
      <w:r>
        <w:t xml:space="preserve">. Well-attended meeting, addressed 4 large topics. </w:t>
      </w:r>
      <w:r w:rsidR="00061B5A">
        <w:t>Specifically,</w:t>
      </w:r>
      <w:r>
        <w:t xml:space="preserve"> the handling of the homele</w:t>
      </w:r>
      <w:r w:rsidR="000B09FF">
        <w:t xml:space="preserve">ss </w:t>
      </w:r>
      <w:r>
        <w:t xml:space="preserve">encampment in the forest. </w:t>
      </w:r>
    </w:p>
    <w:p w14:paraId="088B89D6" w14:textId="37F366D7" w:rsidR="001E4325" w:rsidRDefault="001E4325" w:rsidP="00AB70E0">
      <w:r>
        <w:t>Dan Doyle – productive meeting from DCR Commissioner who sees the forest as an asset</w:t>
      </w:r>
    </w:p>
    <w:p w14:paraId="3339EFD6" w14:textId="1682EBE3" w:rsidR="001E4325" w:rsidRDefault="005D58AD" w:rsidP="00AB70E0">
      <w:r w:rsidRPr="005D58AD">
        <w:t>Manuel F. Correllus State Forest</w:t>
      </w:r>
      <w:r>
        <w:t xml:space="preserve"> </w:t>
      </w:r>
      <w:r w:rsidR="001E4325">
        <w:t>Task force has 4 objectives</w:t>
      </w:r>
      <w:r w:rsidR="002608D0">
        <w:t>:</w:t>
      </w:r>
      <w:r w:rsidR="001E4325">
        <w:br/>
        <w:t>1. Remove non-native forest</w:t>
      </w:r>
      <w:r w:rsidR="002608D0">
        <w:t>ation</w:t>
      </w:r>
    </w:p>
    <w:p w14:paraId="514AC720" w14:textId="01B246B0" w:rsidR="001E4325" w:rsidRDefault="001E4325" w:rsidP="00AB70E0">
      <w:r>
        <w:t>2. Wildfire mitigation effort</w:t>
      </w:r>
    </w:p>
    <w:p w14:paraId="70D33C2C" w14:textId="63BD5438" w:rsidR="001E4325" w:rsidRDefault="001E4325" w:rsidP="00AB70E0">
      <w:r>
        <w:t>3. Get the house occupied (state forest superintendent)</w:t>
      </w:r>
    </w:p>
    <w:p w14:paraId="5D3FA482" w14:textId="22C25310" w:rsidR="001E4325" w:rsidRDefault="001E4325" w:rsidP="00AB70E0">
      <w:r>
        <w:t>4. Get the final 7.5 miles of shared use path repaved</w:t>
      </w:r>
    </w:p>
    <w:p w14:paraId="3D73D939" w14:textId="2AFFA00E" w:rsidR="002608D0" w:rsidRDefault="002608D0" w:rsidP="00AB70E0">
      <w:r>
        <w:t>Christine – the forest cannot allow anyone to live in the house in the forest</w:t>
      </w:r>
      <w:r w:rsidR="0071799B">
        <w:t xml:space="preserve">. Potential for using a chunk of land for affordable housing, which would need legislation of its own. There are a lot of folks who do not want to disturb the forest. </w:t>
      </w:r>
      <w:r w:rsidR="0009177B">
        <w:t>This is a</w:t>
      </w:r>
      <w:r w:rsidR="00F44586">
        <w:t xml:space="preserve"> </w:t>
      </w:r>
      <w:r w:rsidR="0009177B">
        <w:t xml:space="preserve">complex issue but Dan’s group will be </w:t>
      </w:r>
      <w:r w:rsidR="00F44586">
        <w:t>communicating</w:t>
      </w:r>
      <w:r w:rsidR="0009177B">
        <w:t xml:space="preserve"> with DCR to improve management and health of the forest</w:t>
      </w:r>
      <w:r w:rsidR="00BC41E8">
        <w:t xml:space="preserve"> and developing goals going forward. Initial conversation has started. </w:t>
      </w:r>
      <w:r w:rsidR="000B09FF">
        <w:t>Shared p</w:t>
      </w:r>
      <w:r w:rsidR="00F44586">
        <w:t xml:space="preserve">ath is a </w:t>
      </w:r>
      <w:r w:rsidR="005D58AD">
        <w:t>concern;</w:t>
      </w:r>
      <w:r w:rsidR="00F44586">
        <w:t xml:space="preserve"> electric bikes are also using the paths. Paths provide acce</w:t>
      </w:r>
      <w:r w:rsidR="000B09FF">
        <w:t xml:space="preserve">ss </w:t>
      </w:r>
      <w:r w:rsidR="00F44586">
        <w:t>to move around and be healthy</w:t>
      </w:r>
      <w:r w:rsidR="006834AB">
        <w:t>.</w:t>
      </w:r>
    </w:p>
    <w:p w14:paraId="53048EE0" w14:textId="5A626D37" w:rsidR="006834AB" w:rsidRDefault="006834AB" w:rsidP="00AB70E0">
      <w:r>
        <w:lastRenderedPageBreak/>
        <w:t>Kathleen – who is on the group looking at the for</w:t>
      </w:r>
      <w:r w:rsidR="007E421E">
        <w:t>e</w:t>
      </w:r>
      <w:r>
        <w:t>st</w:t>
      </w:r>
      <w:r w:rsidR="007E421E">
        <w:t xml:space="preserve">? Dan - </w:t>
      </w:r>
      <w:r>
        <w:t xml:space="preserve">Founding member </w:t>
      </w:r>
      <w:r w:rsidR="007E421E">
        <w:t>of Friends of Manuel Correll</w:t>
      </w:r>
      <w:r w:rsidR="005D58AD">
        <w:t>i</w:t>
      </w:r>
      <w:r w:rsidR="007E421E">
        <w:t>us Forest (</w:t>
      </w:r>
      <w:r>
        <w:t>Bob Woodruff</w:t>
      </w:r>
      <w:r w:rsidR="007E421E">
        <w:t>)</w:t>
      </w:r>
      <w:r>
        <w:t>, 2 fire chiefs</w:t>
      </w:r>
      <w:r w:rsidR="007E421E">
        <w:t xml:space="preserve"> (</w:t>
      </w:r>
      <w:r>
        <w:t>EDG and West Tis</w:t>
      </w:r>
      <w:r w:rsidR="005D58AD">
        <w:t>),</w:t>
      </w:r>
      <w:r w:rsidR="00B7669A">
        <w:t xml:space="preserve"> ecologists from </w:t>
      </w:r>
      <w:r w:rsidR="007E421E">
        <w:t xml:space="preserve">involved </w:t>
      </w:r>
      <w:r w:rsidR="00B7669A">
        <w:t>planning and conservation groups, a couple of people from DCR</w:t>
      </w:r>
      <w:r w:rsidR="007E421E">
        <w:t xml:space="preserve"> are members. </w:t>
      </w:r>
    </w:p>
    <w:p w14:paraId="003C54C9" w14:textId="54EF43A9" w:rsidR="007E421E" w:rsidRDefault="007E421E" w:rsidP="00AB70E0">
      <w:r>
        <w:t xml:space="preserve">Leslie – is there Tribal representation on the Committee? Dan – drove some invitations up to the Tribe. </w:t>
      </w:r>
      <w:r w:rsidR="002059A9">
        <w:t>C</w:t>
      </w:r>
      <w:r w:rsidR="000B09FF">
        <w:t>om</w:t>
      </w:r>
      <w:r w:rsidR="002059A9">
        <w:t>m</w:t>
      </w:r>
      <w:r w:rsidR="000B09FF">
        <w:t>issio</w:t>
      </w:r>
      <w:r w:rsidR="002059A9">
        <w:t>n want</w:t>
      </w:r>
      <w:r w:rsidR="000B09FF">
        <w:t>s</w:t>
      </w:r>
      <w:r w:rsidR="002059A9">
        <w:t xml:space="preserve"> the Tribe to inform </w:t>
      </w:r>
      <w:r w:rsidR="000B09FF">
        <w:t xml:space="preserve">the Commission on </w:t>
      </w:r>
      <w:r w:rsidR="002059A9">
        <w:t xml:space="preserve">the most native </w:t>
      </w:r>
      <w:r w:rsidR="00C0755A">
        <w:t xml:space="preserve">use of the land. They responded that they were only interested if there were major disturbances. Dan </w:t>
      </w:r>
      <w:r w:rsidR="00170974">
        <w:t>–</w:t>
      </w:r>
      <w:r w:rsidR="00C0755A">
        <w:t xml:space="preserve"> </w:t>
      </w:r>
      <w:r w:rsidR="00170974">
        <w:t xml:space="preserve">Cmn continues to be interested in getting the Tribe involved. </w:t>
      </w:r>
    </w:p>
    <w:p w14:paraId="2030C0E3" w14:textId="046858E7" w:rsidR="00170974" w:rsidRDefault="00170974" w:rsidP="00AB70E0">
      <w:r>
        <w:t xml:space="preserve">Christine and </w:t>
      </w:r>
      <w:r w:rsidR="00061B5A">
        <w:t>Marcy -</w:t>
      </w:r>
      <w:r>
        <w:t xml:space="preserve"> </w:t>
      </w:r>
      <w:r w:rsidR="00AA6E8C">
        <w:t xml:space="preserve">history of the forest is effective management by the Tribe before it was established as a State Forest. </w:t>
      </w:r>
      <w:r w:rsidR="001E3043">
        <w:t xml:space="preserve">Recommends </w:t>
      </w:r>
      <w:r w:rsidR="00A537F6">
        <w:t>stewards</w:t>
      </w:r>
      <w:r w:rsidR="001E3043">
        <w:t xml:space="preserve"> look at that origin as a model of good management. </w:t>
      </w:r>
    </w:p>
    <w:p w14:paraId="6E867ED2" w14:textId="6BB451BC" w:rsidR="00187FE3" w:rsidRDefault="00A537F6" w:rsidP="00AB70E0">
      <w:r>
        <w:t>Christine</w:t>
      </w:r>
      <w:r w:rsidR="00187FE3">
        <w:t xml:space="preserve"> acknowledges the participation of folks who came to expre</w:t>
      </w:r>
      <w:r w:rsidR="00E06E3B">
        <w:t xml:space="preserve">ss </w:t>
      </w:r>
      <w:r w:rsidR="00187FE3">
        <w:t xml:space="preserve">their </w:t>
      </w:r>
      <w:r w:rsidR="0085495F">
        <w:t>concerns. Seeks an apology for how things were handled.</w:t>
      </w:r>
    </w:p>
    <w:p w14:paraId="2CD78F97" w14:textId="76D29A74" w:rsidR="000F6D63" w:rsidRDefault="0085495F" w:rsidP="00AB70E0">
      <w:r>
        <w:t>Martin</w:t>
      </w:r>
      <w:r w:rsidR="00E06E3B">
        <w:t>a</w:t>
      </w:r>
      <w:r>
        <w:t xml:space="preserve"> – DCR did promise to coordinate with local agencies if they plan any action. Brian Morris from Harbor Homes as well as the Boards of Health</w:t>
      </w:r>
      <w:r w:rsidR="00E06E3B">
        <w:t xml:space="preserve"> should be involved</w:t>
      </w:r>
      <w:r>
        <w:t xml:space="preserve">. In the past the Council has expressed concerns </w:t>
      </w:r>
      <w:r w:rsidR="008643E6">
        <w:t xml:space="preserve">about wildfire. She references a homeowner ‘course’ that can be </w:t>
      </w:r>
      <w:r w:rsidR="000F6D63">
        <w:t>attended to learn how to prepare for or prevent local fire. Get this training link from Martina.</w:t>
      </w:r>
    </w:p>
    <w:p w14:paraId="0F635AF5" w14:textId="6BA421D3" w:rsidR="000F6D63" w:rsidRDefault="00032C4B" w:rsidP="00AB70E0">
      <w:r>
        <w:t xml:space="preserve">Leslie – thanks Martina for the </w:t>
      </w:r>
      <w:r w:rsidR="00B7720F">
        <w:t>info and asks how to acce</w:t>
      </w:r>
      <w:r w:rsidR="00E06E3B">
        <w:t xml:space="preserve">ss </w:t>
      </w:r>
      <w:r w:rsidR="00B7720F">
        <w:t xml:space="preserve">it. </w:t>
      </w:r>
    </w:p>
    <w:p w14:paraId="0C0F4AE5" w14:textId="20D4E998" w:rsidR="00B7720F" w:rsidRDefault="00B7720F" w:rsidP="00AB70E0">
      <w:r>
        <w:t>Dan</w:t>
      </w:r>
      <w:r w:rsidR="00725682">
        <w:t xml:space="preserve"> Doyle</w:t>
      </w:r>
      <w:r>
        <w:t xml:space="preserve"> – wildfire home assessment training is for someone to DO the training</w:t>
      </w:r>
      <w:r w:rsidR="00725682">
        <w:t xml:space="preserve"> with other homeowners. (District </w:t>
      </w:r>
      <w:r w:rsidR="002A7927">
        <w:t xml:space="preserve">Fire Manager </w:t>
      </w:r>
      <w:r w:rsidR="00725682">
        <w:t>Josh Nigro</w:t>
      </w:r>
      <w:r w:rsidR="002A7927">
        <w:t xml:space="preserve"> has information on this) On the County website News 4</w:t>
      </w:r>
      <w:r w:rsidR="002A7927" w:rsidRPr="002A7927">
        <w:rPr>
          <w:vertAlign w:val="superscript"/>
        </w:rPr>
        <w:t>th</w:t>
      </w:r>
      <w:r w:rsidR="002A7927">
        <w:t xml:space="preserve"> item down</w:t>
      </w:r>
    </w:p>
    <w:p w14:paraId="181FFAFB" w14:textId="65BF1895" w:rsidR="002A7927" w:rsidRDefault="002A7927" w:rsidP="00AB70E0">
      <w:r>
        <w:t xml:space="preserve">Dan thanks Center </w:t>
      </w:r>
      <w:r w:rsidR="00E06E3B">
        <w:t>4</w:t>
      </w:r>
      <w:r>
        <w:t xml:space="preserve"> Living for visit to the forest</w:t>
      </w:r>
    </w:p>
    <w:p w14:paraId="3C38766D" w14:textId="0186D6D0" w:rsidR="00BC41E8" w:rsidRDefault="002A7927" w:rsidP="00AB70E0">
      <w:r>
        <w:t xml:space="preserve">Martina suggests that we can </w:t>
      </w:r>
      <w:r w:rsidR="008D2315">
        <w:t xml:space="preserve">contact our own fire dept </w:t>
      </w:r>
      <w:r w:rsidR="00061B5A">
        <w:t>for</w:t>
      </w:r>
      <w:r w:rsidR="008D2315">
        <w:t xml:space="preserve"> individual actions</w:t>
      </w:r>
    </w:p>
    <w:p w14:paraId="40C2E021" w14:textId="6302E971" w:rsidR="008D2315" w:rsidRDefault="008D2315" w:rsidP="00AB70E0">
      <w:r>
        <w:t xml:space="preserve">Kathleen </w:t>
      </w:r>
      <w:r w:rsidR="00976D54">
        <w:t>–</w:t>
      </w:r>
      <w:r>
        <w:t xml:space="preserve"> </w:t>
      </w:r>
      <w:r w:rsidR="00E06E3B">
        <w:t xml:space="preserve">references a </w:t>
      </w:r>
      <w:r w:rsidR="00976D54">
        <w:t>Dodger’s Hole</w:t>
      </w:r>
      <w:r w:rsidR="00E06E3B">
        <w:t xml:space="preserve"> initiative, an</w:t>
      </w:r>
      <w:r w:rsidR="00976D54">
        <w:t xml:space="preserve"> </w:t>
      </w:r>
      <w:r w:rsidR="00E06E3B">
        <w:t xml:space="preserve">abutter yard </w:t>
      </w:r>
      <w:r w:rsidR="00E06E3B">
        <w:t>cleanup</w:t>
      </w:r>
      <w:r w:rsidR="00E06E3B">
        <w:t xml:space="preserve">. These are one-off events. </w:t>
      </w:r>
    </w:p>
    <w:p w14:paraId="1B32532D" w14:textId="154BED42" w:rsidR="00E06E3B" w:rsidRDefault="00E06E3B" w:rsidP="00AB70E0">
      <w:r>
        <w:t>Leslie  - asks where this information is located</w:t>
      </w:r>
    </w:p>
    <w:p w14:paraId="50FB1895" w14:textId="5CE60D21" w:rsidR="00976D54" w:rsidRDefault="00976D54" w:rsidP="00AB70E0">
      <w:r>
        <w:t>Christine – re: information to abutters. How can we get that information to abutters</w:t>
      </w:r>
      <w:r w:rsidR="00E06E3B">
        <w:t xml:space="preserve">? </w:t>
      </w:r>
    </w:p>
    <w:p w14:paraId="405E2370" w14:textId="31EA2E46" w:rsidR="0021458B" w:rsidRDefault="008B3340" w:rsidP="00AB70E0">
      <w:r>
        <w:t>Dan – Association boundaries and homeowners’ addresses being complied by an intern at the C</w:t>
      </w:r>
      <w:r w:rsidR="00E06E3B">
        <w:t>o</w:t>
      </w:r>
      <w:r>
        <w:t>m</w:t>
      </w:r>
      <w:r w:rsidR="00E06E3B">
        <w:t>missio</w:t>
      </w:r>
      <w:r w:rsidR="0021458B">
        <w:t xml:space="preserve">n. This will help with </w:t>
      </w:r>
      <w:r w:rsidR="00E06E3B">
        <w:t xml:space="preserve">its </w:t>
      </w:r>
      <w:r w:rsidR="0021458B">
        <w:t>Strategic Plan</w:t>
      </w:r>
    </w:p>
    <w:p w14:paraId="7FA35961" w14:textId="19CC539A" w:rsidR="0021458B" w:rsidRDefault="0021458B" w:rsidP="00AB70E0">
      <w:r>
        <w:t xml:space="preserve">Lenore </w:t>
      </w:r>
      <w:r w:rsidR="00E14203">
        <w:t>–</w:t>
      </w:r>
      <w:r>
        <w:t xml:space="preserve"> </w:t>
      </w:r>
      <w:r w:rsidR="00E14203">
        <w:t xml:space="preserve">Idea as </w:t>
      </w:r>
      <w:r w:rsidR="004228AC">
        <w:t>p</w:t>
      </w:r>
      <w:r w:rsidR="00E14203">
        <w:t xml:space="preserve">art </w:t>
      </w:r>
      <w:r w:rsidR="004228AC">
        <w:t>o</w:t>
      </w:r>
      <w:r w:rsidR="00E14203">
        <w:t xml:space="preserve">f proactive on wildfire and coordinated response to homeless. </w:t>
      </w:r>
    </w:p>
    <w:p w14:paraId="28D764F5" w14:textId="4075349C" w:rsidR="00E14203" w:rsidRDefault="00E14203" w:rsidP="00E14203">
      <w:pPr>
        <w:pStyle w:val="ListParagraph"/>
        <w:numPr>
          <w:ilvl w:val="0"/>
          <w:numId w:val="3"/>
        </w:numPr>
      </w:pPr>
      <w:r>
        <w:t>Understand who is coordinating for some of the people</w:t>
      </w:r>
    </w:p>
    <w:p w14:paraId="5EB85913" w14:textId="7F80D1FA" w:rsidR="00E14203" w:rsidRDefault="00E14203" w:rsidP="00E14203">
      <w:pPr>
        <w:pStyle w:val="ListParagraph"/>
        <w:numPr>
          <w:ilvl w:val="0"/>
          <w:numId w:val="3"/>
        </w:numPr>
      </w:pPr>
      <w:r>
        <w:t>Health Agent meeting</w:t>
      </w:r>
      <w:r w:rsidR="00826C2C">
        <w:t>/Agents coordinate and when we get calls about homele</w:t>
      </w:r>
      <w:r w:rsidR="00E06E3B">
        <w:t xml:space="preserve">ss </w:t>
      </w:r>
      <w:r w:rsidR="00826C2C">
        <w:t>peo</w:t>
      </w:r>
      <w:r w:rsidR="004228AC">
        <w:t>p</w:t>
      </w:r>
      <w:r w:rsidR="00826C2C">
        <w:t>le residing in public property, can con</w:t>
      </w:r>
      <w:r w:rsidR="004228AC">
        <w:t>t</w:t>
      </w:r>
      <w:r w:rsidR="00826C2C">
        <w:t>act Harbor Homes</w:t>
      </w:r>
      <w:r w:rsidR="004228AC">
        <w:t xml:space="preserve"> or can we have a list of who to contact?</w:t>
      </w:r>
    </w:p>
    <w:p w14:paraId="23DD6AEF" w14:textId="77777777" w:rsidR="00E06E3B" w:rsidRPr="00E06E3B" w:rsidRDefault="00E06E3B" w:rsidP="004228AC">
      <w:pPr>
        <w:rPr>
          <w:b/>
          <w:bCs/>
        </w:rPr>
      </w:pPr>
      <w:r w:rsidRPr="00E06E3B">
        <w:rPr>
          <w:b/>
          <w:bCs/>
        </w:rPr>
        <w:t xml:space="preserve">Topic: </w:t>
      </w:r>
      <w:r w:rsidRPr="00E06E3B">
        <w:rPr>
          <w:b/>
          <w:bCs/>
        </w:rPr>
        <w:t>PH update</w:t>
      </w:r>
      <w:r w:rsidRPr="00E06E3B">
        <w:rPr>
          <w:b/>
          <w:bCs/>
        </w:rPr>
        <w:t xml:space="preserve">. </w:t>
      </w:r>
      <w:r w:rsidR="004228AC" w:rsidRPr="00E06E3B">
        <w:rPr>
          <w:b/>
          <w:bCs/>
        </w:rPr>
        <w:t>Kathleen</w:t>
      </w:r>
      <w:r w:rsidRPr="00E06E3B">
        <w:rPr>
          <w:b/>
          <w:bCs/>
        </w:rPr>
        <w:t xml:space="preserve"> Samways</w:t>
      </w:r>
    </w:p>
    <w:p w14:paraId="6F08B292" w14:textId="62012EBE" w:rsidR="00E06E3B" w:rsidRDefault="004228AC" w:rsidP="004228AC">
      <w:pPr>
        <w:pStyle w:val="ListParagraph"/>
        <w:numPr>
          <w:ilvl w:val="0"/>
          <w:numId w:val="5"/>
        </w:numPr>
      </w:pPr>
      <w:r>
        <w:t>Vax bus</w:t>
      </w:r>
      <w:r w:rsidR="00E06E3B">
        <w:t>.</w:t>
      </w:r>
      <w:r>
        <w:t xml:space="preserve"> Oct 26, will forward to Council members. Will do both COVID and Flu</w:t>
      </w:r>
    </w:p>
    <w:p w14:paraId="0A417AF2" w14:textId="77777777" w:rsidR="00E06E3B" w:rsidRDefault="00E06E3B" w:rsidP="004228AC">
      <w:pPr>
        <w:pStyle w:val="ListParagraph"/>
        <w:numPr>
          <w:ilvl w:val="0"/>
          <w:numId w:val="5"/>
        </w:numPr>
      </w:pPr>
      <w:r>
        <w:lastRenderedPageBreak/>
        <w:t>Leslie’s closure</w:t>
      </w:r>
      <w:r>
        <w:t xml:space="preserve">. </w:t>
      </w:r>
      <w:r w:rsidR="00B64CDD">
        <w:t>D&amp;I Committee at Sept end, we talked about</w:t>
      </w:r>
      <w:r>
        <w:t xml:space="preserve"> the Council addressing</w:t>
      </w:r>
      <w:r w:rsidR="00B64CDD">
        <w:t xml:space="preserve"> information about Leslie’s closure. </w:t>
      </w:r>
      <w:r>
        <w:t xml:space="preserve">Victoria made that the Health Council’s September column. </w:t>
      </w:r>
      <w:r w:rsidR="00B64CDD">
        <w:t xml:space="preserve">It </w:t>
      </w:r>
      <w:r>
        <w:t>became</w:t>
      </w:r>
      <w:r w:rsidR="00B64CDD">
        <w:t xml:space="preserve"> the Times and Gazette coverage </w:t>
      </w:r>
      <w:r w:rsidR="00A371DA">
        <w:t xml:space="preserve">on Leslie’s. </w:t>
      </w:r>
    </w:p>
    <w:p w14:paraId="4AF38FCD" w14:textId="5F66EA90" w:rsidR="00A371DA" w:rsidRDefault="00A371DA" w:rsidP="00E06E3B">
      <w:pPr>
        <w:pStyle w:val="ListParagraph"/>
        <w:numPr>
          <w:ilvl w:val="1"/>
          <w:numId w:val="5"/>
        </w:numPr>
      </w:pPr>
      <w:r>
        <w:t xml:space="preserve">Christine – re: Leslie’s. Shout out to pharmacies that stepped up </w:t>
      </w:r>
      <w:r w:rsidR="00404E6E">
        <w:t xml:space="preserve">when Lelsie’s pharmacy had to close. They are doing the best they can, have done very well </w:t>
      </w:r>
      <w:r w:rsidR="00E520DB">
        <w:t xml:space="preserve">under the circumstances. </w:t>
      </w:r>
    </w:p>
    <w:p w14:paraId="5537C835" w14:textId="60491BEE" w:rsidR="00E520DB" w:rsidRDefault="00E520DB" w:rsidP="004228AC">
      <w:r>
        <w:t xml:space="preserve">Conclusion. </w:t>
      </w:r>
    </w:p>
    <w:p w14:paraId="680712BC" w14:textId="45341F32" w:rsidR="00E520DB" w:rsidRDefault="00E520DB" w:rsidP="004228AC">
      <w:r>
        <w:t xml:space="preserve">Respectfully submitted. </w:t>
      </w:r>
    </w:p>
    <w:p w14:paraId="4C376BAD" w14:textId="77777777" w:rsidR="00C447BB" w:rsidRDefault="00C447BB" w:rsidP="00AB70E0"/>
    <w:p w14:paraId="578B56BD" w14:textId="77777777" w:rsidR="00C447BB" w:rsidRDefault="00C447BB" w:rsidP="00AB70E0"/>
    <w:p w14:paraId="178922BB" w14:textId="77777777" w:rsidR="00C447BB" w:rsidRDefault="00C447BB" w:rsidP="00AB70E0"/>
    <w:p w14:paraId="64313BD5" w14:textId="77777777" w:rsidR="00D94A89" w:rsidRDefault="00D94A89" w:rsidP="00AB70E0"/>
    <w:p w14:paraId="1BEC8805" w14:textId="77777777" w:rsidR="00446351" w:rsidRDefault="00446351" w:rsidP="00AB70E0"/>
    <w:p w14:paraId="2819EC50" w14:textId="77777777" w:rsidR="007D0ABC" w:rsidRDefault="007D0ABC" w:rsidP="00AB70E0"/>
    <w:p w14:paraId="47B4A04A" w14:textId="77777777" w:rsidR="00AB70E0" w:rsidRDefault="00AB70E0"/>
    <w:p w14:paraId="1ECEDFB1" w14:textId="77777777" w:rsidR="00AB70E0" w:rsidRDefault="00AB70E0"/>
    <w:p w14:paraId="6D1F4628" w14:textId="77777777" w:rsidR="00AB70E0" w:rsidRDefault="00AB70E0"/>
    <w:sectPr w:rsidR="00AB70E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6199" w14:textId="77777777" w:rsidR="00E06E3B" w:rsidRDefault="00E06E3B" w:rsidP="00E06E3B">
      <w:pPr>
        <w:spacing w:after="0" w:line="240" w:lineRule="auto"/>
      </w:pPr>
      <w:r>
        <w:separator/>
      </w:r>
    </w:p>
  </w:endnote>
  <w:endnote w:type="continuationSeparator" w:id="0">
    <w:p w14:paraId="527F883F" w14:textId="77777777" w:rsidR="00E06E3B" w:rsidRDefault="00E06E3B" w:rsidP="00E0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03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4DE8D" w14:textId="39BFBE48" w:rsidR="00E06E3B" w:rsidRDefault="00E06E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BC69B" w14:textId="77777777" w:rsidR="00E06E3B" w:rsidRDefault="00E06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0B874" w14:textId="77777777" w:rsidR="00E06E3B" w:rsidRDefault="00E06E3B" w:rsidP="00E06E3B">
      <w:pPr>
        <w:spacing w:after="0" w:line="240" w:lineRule="auto"/>
      </w:pPr>
      <w:r>
        <w:separator/>
      </w:r>
    </w:p>
  </w:footnote>
  <w:footnote w:type="continuationSeparator" w:id="0">
    <w:p w14:paraId="1F7C5E40" w14:textId="77777777" w:rsidR="00E06E3B" w:rsidRDefault="00E06E3B" w:rsidP="00E0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77CB" w14:textId="150BCFCF" w:rsidR="00E06E3B" w:rsidRPr="00E06E3B" w:rsidRDefault="00E06E3B" w:rsidP="00E06E3B">
    <w:pPr>
      <w:pStyle w:val="Header"/>
      <w:jc w:val="center"/>
      <w:rPr>
        <w:b/>
        <w:bCs/>
        <w:sz w:val="28"/>
        <w:szCs w:val="28"/>
      </w:rPr>
    </w:pPr>
    <w:r w:rsidRPr="00E06E3B">
      <w:rPr>
        <w:b/>
        <w:bCs/>
        <w:sz w:val="28"/>
        <w:szCs w:val="28"/>
      </w:rPr>
      <w:t>Dukes County Health Council</w:t>
    </w:r>
  </w:p>
  <w:p w14:paraId="27AEADAD" w14:textId="53546DAC" w:rsidR="00E06E3B" w:rsidRPr="00E06E3B" w:rsidRDefault="00E06E3B" w:rsidP="00E06E3B">
    <w:pPr>
      <w:pStyle w:val="Header"/>
      <w:jc w:val="center"/>
      <w:rPr>
        <w:b/>
        <w:bCs/>
        <w:sz w:val="28"/>
        <w:szCs w:val="28"/>
      </w:rPr>
    </w:pPr>
    <w:r w:rsidRPr="00E06E3B">
      <w:rPr>
        <w:b/>
        <w:bCs/>
        <w:sz w:val="28"/>
        <w:szCs w:val="28"/>
      </w:rPr>
      <w:t>Full Council Meeting</w:t>
    </w:r>
  </w:p>
  <w:p w14:paraId="4A25257F" w14:textId="46D5D9A8" w:rsidR="00E06E3B" w:rsidRPr="00E06E3B" w:rsidRDefault="00E06E3B" w:rsidP="00E06E3B">
    <w:pPr>
      <w:pStyle w:val="Header"/>
      <w:jc w:val="center"/>
      <w:rPr>
        <w:b/>
        <w:bCs/>
        <w:sz w:val="28"/>
        <w:szCs w:val="28"/>
      </w:rPr>
    </w:pPr>
    <w:r w:rsidRPr="00E06E3B">
      <w:rPr>
        <w:b/>
        <w:bCs/>
        <w:sz w:val="28"/>
        <w:szCs w:val="28"/>
      </w:rPr>
      <w:t>October 17,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2AD6"/>
    <w:multiLevelType w:val="hybridMultilevel"/>
    <w:tmpl w:val="0C6C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61E0"/>
    <w:multiLevelType w:val="hybridMultilevel"/>
    <w:tmpl w:val="0C1E26DC"/>
    <w:lvl w:ilvl="0" w:tplc="056EC090">
      <w:numFmt w:val="bullet"/>
      <w:lvlText w:val="-"/>
      <w:lvlJc w:val="left"/>
      <w:pPr>
        <w:ind w:left="1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37B71EB9"/>
    <w:multiLevelType w:val="hybridMultilevel"/>
    <w:tmpl w:val="9C30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23CEA"/>
    <w:multiLevelType w:val="hybridMultilevel"/>
    <w:tmpl w:val="C50E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57CD"/>
    <w:multiLevelType w:val="hybridMultilevel"/>
    <w:tmpl w:val="1BEEC7C6"/>
    <w:lvl w:ilvl="0" w:tplc="056EC090">
      <w:numFmt w:val="bullet"/>
      <w:lvlText w:val="-"/>
      <w:lvlJc w:val="left"/>
      <w:pPr>
        <w:ind w:left="1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441739">
    <w:abstractNumId w:val="1"/>
  </w:num>
  <w:num w:numId="2" w16cid:durableId="1947080961">
    <w:abstractNumId w:val="4"/>
  </w:num>
  <w:num w:numId="3" w16cid:durableId="867329383">
    <w:abstractNumId w:val="3"/>
  </w:num>
  <w:num w:numId="4" w16cid:durableId="1464620846">
    <w:abstractNumId w:val="2"/>
  </w:num>
  <w:num w:numId="5" w16cid:durableId="171804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E0"/>
    <w:rsid w:val="00032C4B"/>
    <w:rsid w:val="00034B40"/>
    <w:rsid w:val="00061B5A"/>
    <w:rsid w:val="000845D4"/>
    <w:rsid w:val="0009177B"/>
    <w:rsid w:val="000B09FF"/>
    <w:rsid w:val="000F6D63"/>
    <w:rsid w:val="001134DA"/>
    <w:rsid w:val="0014558E"/>
    <w:rsid w:val="00170974"/>
    <w:rsid w:val="00187FE3"/>
    <w:rsid w:val="001B10E6"/>
    <w:rsid w:val="001E3043"/>
    <w:rsid w:val="001E4325"/>
    <w:rsid w:val="002059A9"/>
    <w:rsid w:val="0021458B"/>
    <w:rsid w:val="00217B65"/>
    <w:rsid w:val="002608D0"/>
    <w:rsid w:val="002A7927"/>
    <w:rsid w:val="00404E6E"/>
    <w:rsid w:val="004228AC"/>
    <w:rsid w:val="00446351"/>
    <w:rsid w:val="004D29A4"/>
    <w:rsid w:val="00516C27"/>
    <w:rsid w:val="00536079"/>
    <w:rsid w:val="005A3B76"/>
    <w:rsid w:val="005D58AD"/>
    <w:rsid w:val="005D72A0"/>
    <w:rsid w:val="006834AB"/>
    <w:rsid w:val="0071799B"/>
    <w:rsid w:val="00725682"/>
    <w:rsid w:val="007A7E75"/>
    <w:rsid w:val="007D0ABC"/>
    <w:rsid w:val="007E421E"/>
    <w:rsid w:val="008119C5"/>
    <w:rsid w:val="00826C2C"/>
    <w:rsid w:val="00841EC2"/>
    <w:rsid w:val="0085495F"/>
    <w:rsid w:val="008643E6"/>
    <w:rsid w:val="008B3340"/>
    <w:rsid w:val="008D2315"/>
    <w:rsid w:val="00976D54"/>
    <w:rsid w:val="00A00E0A"/>
    <w:rsid w:val="00A371DA"/>
    <w:rsid w:val="00A537F6"/>
    <w:rsid w:val="00AA6E8C"/>
    <w:rsid w:val="00AB70E0"/>
    <w:rsid w:val="00AC62F6"/>
    <w:rsid w:val="00B630E6"/>
    <w:rsid w:val="00B64CDD"/>
    <w:rsid w:val="00B7669A"/>
    <w:rsid w:val="00B7720F"/>
    <w:rsid w:val="00BC41E8"/>
    <w:rsid w:val="00BD6A2D"/>
    <w:rsid w:val="00C0755A"/>
    <w:rsid w:val="00C447BB"/>
    <w:rsid w:val="00C81F36"/>
    <w:rsid w:val="00D45B99"/>
    <w:rsid w:val="00D94A89"/>
    <w:rsid w:val="00DE5CBB"/>
    <w:rsid w:val="00E06E3B"/>
    <w:rsid w:val="00E14203"/>
    <w:rsid w:val="00E520DB"/>
    <w:rsid w:val="00E541C2"/>
    <w:rsid w:val="00EF7CA3"/>
    <w:rsid w:val="00F44586"/>
    <w:rsid w:val="00F4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806B"/>
  <w15:chartTrackingRefBased/>
  <w15:docId w15:val="{F5C3673B-1A94-40BD-A5EA-76F72370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4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4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6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E3B"/>
  </w:style>
  <w:style w:type="paragraph" w:styleId="Footer">
    <w:name w:val="footer"/>
    <w:basedOn w:val="Normal"/>
    <w:link w:val="FooterChar"/>
    <w:uiPriority w:val="99"/>
    <w:unhideWhenUsed/>
    <w:rsid w:val="00E06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E3B"/>
  </w:style>
  <w:style w:type="character" w:styleId="FollowedHyperlink">
    <w:name w:val="FollowedHyperlink"/>
    <w:basedOn w:val="DefaultParagraphFont"/>
    <w:uiPriority w:val="99"/>
    <w:semiHidden/>
    <w:unhideWhenUsed/>
    <w:rsid w:val="00E06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vineyardway.org/detailed-action-pl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ukescounty.org/emergency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Samways</dc:creator>
  <cp:keywords/>
  <dc:description/>
  <cp:lastModifiedBy>Kathleen Samways</cp:lastModifiedBy>
  <cp:revision>52</cp:revision>
  <dcterms:created xsi:type="dcterms:W3CDTF">2024-11-15T18:28:00Z</dcterms:created>
  <dcterms:modified xsi:type="dcterms:W3CDTF">2024-11-18T00:03:00Z</dcterms:modified>
</cp:coreProperties>
</file>