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19" w:rsidRPr="003C17C4" w:rsidRDefault="00B64219" w:rsidP="00B64219">
      <w:pPr>
        <w:pStyle w:val="BodyText"/>
        <w:rPr>
          <w:rFonts w:ascii="Engravers MT" w:hAnsi="Engravers MT"/>
          <w:spacing w:val="28"/>
          <w:sz w:val="36"/>
          <w:szCs w:val="18"/>
          <w:highlight w:val="lightGray"/>
        </w:rPr>
      </w:pPr>
      <w:r w:rsidRPr="003C17C4">
        <w:rPr>
          <w:rFonts w:ascii="Engravers MT" w:hAnsi="Engravers MT"/>
          <w:spacing w:val="28"/>
          <w:sz w:val="36"/>
          <w:szCs w:val="18"/>
          <w:highlight w:val="lightGray"/>
        </w:rPr>
        <w:t>THE DUKES COUNTY</w:t>
      </w:r>
    </w:p>
    <w:p w:rsidR="00B64219" w:rsidRDefault="00B64219" w:rsidP="00B64219">
      <w:pPr>
        <w:pStyle w:val="BodyText"/>
        <w:rPr>
          <w:rFonts w:ascii="Bookman Old Style" w:hAnsi="Bookman Old Style"/>
        </w:rPr>
      </w:pPr>
      <w:r w:rsidRPr="003C17C4">
        <w:rPr>
          <w:rFonts w:ascii="Engravers MT" w:hAnsi="Engravers MT"/>
          <w:spacing w:val="28"/>
          <w:sz w:val="36"/>
          <w:szCs w:val="18"/>
          <w:highlight w:val="lightGray"/>
        </w:rPr>
        <w:t>Health Council</w:t>
      </w:r>
    </w:p>
    <w:p w:rsidR="00B64219" w:rsidRDefault="00B64219" w:rsidP="00B64219">
      <w:pPr>
        <w:ind w:left="2160" w:firstLine="720"/>
        <w:rPr>
          <w:rFonts w:ascii="Bookman Old Style" w:hAnsi="Bookman Old Style"/>
        </w:rPr>
      </w:pPr>
    </w:p>
    <w:p w:rsidR="00B64219" w:rsidRDefault="00D1256A" w:rsidP="00B64219">
      <w:pPr>
        <w:spacing w:after="0"/>
        <w:jc w:val="center"/>
        <w:rPr>
          <w:rFonts w:ascii="Engravers MT" w:hAnsi="Engravers MT"/>
          <w:sz w:val="32"/>
          <w:szCs w:val="32"/>
        </w:rPr>
      </w:pPr>
      <w:r>
        <w:rPr>
          <w:rFonts w:ascii="Engravers MT" w:hAnsi="Engravers MT"/>
          <w:sz w:val="32"/>
          <w:szCs w:val="32"/>
        </w:rPr>
        <w:t>Minutes</w:t>
      </w:r>
    </w:p>
    <w:p w:rsidR="00B64219" w:rsidRDefault="00B64219" w:rsidP="00B64219">
      <w:pPr>
        <w:spacing w:after="0"/>
        <w:jc w:val="center"/>
        <w:rPr>
          <w:rFonts w:ascii="Engravers MT" w:hAnsi="Engravers MT"/>
          <w:sz w:val="32"/>
          <w:szCs w:val="32"/>
        </w:rPr>
      </w:pPr>
      <w:r>
        <w:rPr>
          <w:rFonts w:ascii="Engravers MT" w:hAnsi="Engravers MT"/>
          <w:sz w:val="32"/>
          <w:szCs w:val="32"/>
        </w:rPr>
        <w:t>Thursday, February 21, 2019</w:t>
      </w:r>
    </w:p>
    <w:p w:rsidR="00C149A7" w:rsidRDefault="00B64219" w:rsidP="00B64219">
      <w:pPr>
        <w:rPr>
          <w:rFonts w:ascii="Engravers MT" w:hAnsi="Engravers MT"/>
          <w:sz w:val="32"/>
          <w:szCs w:val="32"/>
        </w:rPr>
      </w:pPr>
      <w:r>
        <w:rPr>
          <w:rFonts w:ascii="Engravers MT" w:hAnsi="Engravers MT"/>
          <w:sz w:val="32"/>
          <w:szCs w:val="32"/>
        </w:rPr>
        <w:t xml:space="preserve"> Public Safety Building – West Tisbury</w:t>
      </w:r>
    </w:p>
    <w:p w:rsidR="00D77577" w:rsidRPr="00D77577" w:rsidRDefault="00D77577" w:rsidP="00D77577">
      <w:pPr>
        <w:rPr>
          <w:rFonts w:asciiTheme="minorHAnsi" w:hAnsiTheme="minorHAnsi" w:cstheme="minorHAnsi"/>
          <w:sz w:val="24"/>
          <w:szCs w:val="28"/>
        </w:rPr>
      </w:pPr>
      <w:r w:rsidRPr="00D77577">
        <w:rPr>
          <w:rFonts w:asciiTheme="minorHAnsi" w:hAnsiTheme="minorHAnsi" w:cstheme="minorHAnsi"/>
          <w:sz w:val="24"/>
          <w:szCs w:val="28"/>
        </w:rPr>
        <w:t xml:space="preserve">Members </w:t>
      </w:r>
      <w:r w:rsidR="003036CB">
        <w:rPr>
          <w:rFonts w:asciiTheme="minorHAnsi" w:hAnsiTheme="minorHAnsi" w:cstheme="minorHAnsi"/>
          <w:sz w:val="24"/>
          <w:szCs w:val="28"/>
        </w:rPr>
        <w:t>Present:</w:t>
      </w:r>
      <w:r w:rsidRPr="00D77577">
        <w:rPr>
          <w:rFonts w:asciiTheme="minorHAnsi" w:hAnsiTheme="minorHAnsi" w:cstheme="minorHAnsi"/>
          <w:sz w:val="24"/>
          <w:szCs w:val="28"/>
        </w:rPr>
        <w:t xml:space="preserve"> Kevin Carey</w:t>
      </w:r>
      <w:r w:rsidR="003036CB">
        <w:rPr>
          <w:rFonts w:asciiTheme="minorHAnsi" w:hAnsiTheme="minorHAnsi" w:cstheme="minorHAnsi"/>
          <w:sz w:val="24"/>
          <w:szCs w:val="28"/>
        </w:rPr>
        <w:t xml:space="preserve">, Leslie Clapp, </w:t>
      </w:r>
      <w:r w:rsidRPr="00D77577">
        <w:rPr>
          <w:rFonts w:asciiTheme="minorHAnsi" w:hAnsiTheme="minorHAnsi" w:cstheme="minorHAnsi"/>
          <w:sz w:val="24"/>
          <w:szCs w:val="28"/>
        </w:rPr>
        <w:t>Vanileze Cortez,</w:t>
      </w:r>
      <w:r w:rsidR="003036CB">
        <w:rPr>
          <w:rFonts w:asciiTheme="minorHAnsi" w:hAnsiTheme="minorHAnsi" w:cstheme="minorHAnsi"/>
          <w:sz w:val="24"/>
          <w:szCs w:val="28"/>
        </w:rPr>
        <w:t xml:space="preserve"> </w:t>
      </w:r>
      <w:r w:rsidRPr="00D77577">
        <w:rPr>
          <w:rFonts w:asciiTheme="minorHAnsi" w:hAnsiTheme="minorHAnsi" w:cstheme="minorHAnsi"/>
          <w:sz w:val="24"/>
          <w:szCs w:val="28"/>
        </w:rPr>
        <w:t xml:space="preserve">Lila Fischer, Alan Ganapol,  Victoria Haeselbarth, Tom Hallahan, Judy Jones, Michael Joyce,  Sarah Kuh, Robert Laskowski, Marina Lent, Kathleen Perrotta, Dan Pesch, Lena Prisco,  Myra Stark,  Christine Todd, Joyce Stiles Tucker, Martina Thornton ,Mary Jane Williams, Berta Giles Welch, Marie Zadeh </w:t>
      </w:r>
    </w:p>
    <w:p w:rsidR="00D1256A" w:rsidRDefault="00D77577" w:rsidP="00D77577">
      <w:pPr>
        <w:rPr>
          <w:rFonts w:asciiTheme="minorHAnsi" w:hAnsiTheme="minorHAnsi" w:cstheme="minorHAnsi"/>
          <w:sz w:val="24"/>
          <w:szCs w:val="28"/>
        </w:rPr>
      </w:pPr>
      <w:r w:rsidRPr="00D77577">
        <w:rPr>
          <w:rFonts w:asciiTheme="minorHAnsi" w:hAnsiTheme="minorHAnsi" w:cstheme="minorHAnsi"/>
          <w:sz w:val="24"/>
          <w:szCs w:val="28"/>
        </w:rPr>
        <w:t xml:space="preserve">Guests present: </w:t>
      </w:r>
      <w:r w:rsidR="00853B12">
        <w:rPr>
          <w:rFonts w:asciiTheme="minorHAnsi" w:hAnsiTheme="minorHAnsi" w:cstheme="minorHAnsi"/>
          <w:sz w:val="24"/>
          <w:szCs w:val="28"/>
        </w:rPr>
        <w:t>Cynthia Mitchell,</w:t>
      </w:r>
      <w:r w:rsidR="00FD60F9">
        <w:rPr>
          <w:rFonts w:asciiTheme="minorHAnsi" w:hAnsiTheme="minorHAnsi" w:cstheme="minorHAnsi"/>
          <w:sz w:val="24"/>
          <w:szCs w:val="28"/>
        </w:rPr>
        <w:t xml:space="preserve"> </w:t>
      </w:r>
      <w:r w:rsidRPr="00D77577">
        <w:rPr>
          <w:rFonts w:asciiTheme="minorHAnsi" w:hAnsiTheme="minorHAnsi" w:cstheme="minorHAnsi"/>
          <w:sz w:val="24"/>
          <w:szCs w:val="28"/>
        </w:rPr>
        <w:t>Holly Bellebuono, Kathleen Samways</w:t>
      </w:r>
      <w:r>
        <w:rPr>
          <w:rFonts w:asciiTheme="minorHAnsi" w:hAnsiTheme="minorHAnsi" w:cstheme="minorHAnsi"/>
          <w:sz w:val="24"/>
          <w:szCs w:val="28"/>
        </w:rPr>
        <w:t xml:space="preserve">, Brian </w:t>
      </w:r>
      <w:r w:rsidR="003036CB">
        <w:rPr>
          <w:rFonts w:asciiTheme="minorHAnsi" w:hAnsiTheme="minorHAnsi" w:cstheme="minorHAnsi"/>
          <w:sz w:val="24"/>
          <w:szCs w:val="28"/>
        </w:rPr>
        <w:t>Morris</w:t>
      </w:r>
      <w:r>
        <w:rPr>
          <w:rFonts w:asciiTheme="minorHAnsi" w:hAnsiTheme="minorHAnsi" w:cstheme="minorHAnsi"/>
          <w:sz w:val="24"/>
          <w:szCs w:val="28"/>
        </w:rPr>
        <w:t xml:space="preserve">, Becky Flanders, Matthew Stackpole, </w:t>
      </w:r>
      <w:r w:rsidR="001D5E8B">
        <w:rPr>
          <w:rFonts w:asciiTheme="minorHAnsi" w:hAnsiTheme="minorHAnsi" w:cstheme="minorHAnsi"/>
          <w:sz w:val="24"/>
          <w:szCs w:val="28"/>
        </w:rPr>
        <w:t xml:space="preserve">Denise Schepici, </w:t>
      </w:r>
      <w:r w:rsidR="00E15A96">
        <w:rPr>
          <w:rFonts w:asciiTheme="minorHAnsi" w:hAnsiTheme="minorHAnsi" w:cstheme="minorHAnsi"/>
          <w:sz w:val="24"/>
          <w:szCs w:val="28"/>
        </w:rPr>
        <w:t>Marcy Holmes</w:t>
      </w:r>
      <w:r w:rsidR="003036CB">
        <w:rPr>
          <w:rFonts w:asciiTheme="minorHAnsi" w:hAnsiTheme="minorHAnsi" w:cstheme="minorHAnsi"/>
          <w:sz w:val="24"/>
          <w:szCs w:val="28"/>
        </w:rPr>
        <w:t xml:space="preserve">, </w:t>
      </w:r>
      <w:r w:rsidR="00DB7D4F">
        <w:rPr>
          <w:rFonts w:asciiTheme="minorHAnsi" w:hAnsiTheme="minorHAnsi" w:cstheme="minorHAnsi"/>
          <w:sz w:val="24"/>
          <w:szCs w:val="28"/>
        </w:rPr>
        <w:t>and Amy</w:t>
      </w:r>
      <w:r w:rsidR="003036CB">
        <w:rPr>
          <w:rFonts w:asciiTheme="minorHAnsi" w:hAnsiTheme="minorHAnsi" w:cstheme="minorHAnsi"/>
          <w:sz w:val="24"/>
          <w:szCs w:val="28"/>
        </w:rPr>
        <w:t xml:space="preserve"> Houghton</w:t>
      </w:r>
    </w:p>
    <w:p w:rsidR="00D1256A" w:rsidRDefault="00D1256A" w:rsidP="00B64219">
      <w:pPr>
        <w:rPr>
          <w:rFonts w:asciiTheme="minorHAnsi" w:hAnsiTheme="minorHAnsi" w:cstheme="minorHAnsi"/>
          <w:sz w:val="24"/>
          <w:szCs w:val="28"/>
        </w:rPr>
      </w:pPr>
    </w:p>
    <w:p w:rsidR="00D1256A" w:rsidRPr="00D1256A" w:rsidRDefault="00B64219" w:rsidP="00B64219">
      <w:pPr>
        <w:rPr>
          <w:rFonts w:asciiTheme="minorHAnsi" w:hAnsiTheme="minorHAnsi" w:cstheme="minorHAnsi"/>
          <w:sz w:val="24"/>
          <w:szCs w:val="28"/>
        </w:rPr>
      </w:pPr>
      <w:r w:rsidRPr="00D1256A">
        <w:rPr>
          <w:rFonts w:asciiTheme="minorHAnsi" w:hAnsiTheme="minorHAnsi" w:cstheme="minorHAnsi"/>
          <w:sz w:val="24"/>
          <w:szCs w:val="28"/>
        </w:rPr>
        <w:t>7:30 AM</w:t>
      </w:r>
      <w:r w:rsidR="00D1256A">
        <w:rPr>
          <w:rFonts w:asciiTheme="minorHAnsi" w:hAnsiTheme="minorHAnsi" w:cstheme="minorHAnsi"/>
          <w:sz w:val="28"/>
          <w:szCs w:val="28"/>
        </w:rPr>
        <w:tab/>
        <w:t xml:space="preserve">Kevin Carey, who chaired the meeting, </w:t>
      </w:r>
      <w:r w:rsidR="00D1256A" w:rsidRPr="00D1256A">
        <w:rPr>
          <w:rFonts w:asciiTheme="minorHAnsi" w:hAnsiTheme="minorHAnsi" w:cstheme="minorHAnsi"/>
          <w:b/>
          <w:sz w:val="28"/>
          <w:szCs w:val="28"/>
        </w:rPr>
        <w:t>called the meeting to order</w:t>
      </w:r>
      <w:r w:rsidR="00D1256A">
        <w:rPr>
          <w:rFonts w:asciiTheme="minorHAnsi" w:hAnsiTheme="minorHAnsi" w:cstheme="minorHAnsi"/>
          <w:sz w:val="28"/>
          <w:szCs w:val="28"/>
        </w:rPr>
        <w:t>.</w:t>
      </w:r>
      <w:r>
        <w:rPr>
          <w:rFonts w:asciiTheme="minorHAnsi" w:hAnsiTheme="minorHAnsi" w:cstheme="minorHAnsi"/>
          <w:sz w:val="28"/>
          <w:szCs w:val="28"/>
        </w:rPr>
        <w:tab/>
      </w:r>
    </w:p>
    <w:p w:rsidR="00B64219" w:rsidRPr="00D1256A" w:rsidRDefault="00B64219" w:rsidP="00B64219">
      <w:pPr>
        <w:rPr>
          <w:rFonts w:asciiTheme="minorHAnsi" w:hAnsiTheme="minorHAnsi" w:cstheme="minorHAnsi"/>
          <w:sz w:val="28"/>
          <w:szCs w:val="28"/>
        </w:rPr>
      </w:pPr>
      <w:r w:rsidRPr="00D1256A">
        <w:rPr>
          <w:rFonts w:asciiTheme="minorHAnsi" w:hAnsiTheme="minorHAnsi" w:cstheme="minorHAnsi"/>
          <w:sz w:val="28"/>
          <w:szCs w:val="28"/>
        </w:rPr>
        <w:t>7:35</w:t>
      </w:r>
      <w:r w:rsidRPr="00D1256A">
        <w:rPr>
          <w:rFonts w:asciiTheme="minorHAnsi" w:hAnsiTheme="minorHAnsi" w:cstheme="minorHAnsi"/>
          <w:sz w:val="28"/>
          <w:szCs w:val="28"/>
        </w:rPr>
        <w:tab/>
      </w:r>
      <w:r w:rsidRPr="00D1256A">
        <w:rPr>
          <w:rFonts w:asciiTheme="minorHAnsi" w:hAnsiTheme="minorHAnsi" w:cstheme="minorHAnsi"/>
          <w:sz w:val="28"/>
          <w:szCs w:val="28"/>
        </w:rPr>
        <w:tab/>
      </w:r>
      <w:r w:rsidR="00D1256A">
        <w:rPr>
          <w:rFonts w:asciiTheme="minorHAnsi" w:hAnsiTheme="minorHAnsi" w:cstheme="minorHAnsi"/>
          <w:sz w:val="28"/>
          <w:szCs w:val="28"/>
        </w:rPr>
        <w:t xml:space="preserve">Health Council members unanimously </w:t>
      </w:r>
      <w:r w:rsidR="00D1256A" w:rsidRPr="00D1256A">
        <w:rPr>
          <w:rFonts w:asciiTheme="minorHAnsi" w:hAnsiTheme="minorHAnsi" w:cstheme="minorHAnsi"/>
          <w:b/>
          <w:sz w:val="28"/>
          <w:szCs w:val="28"/>
        </w:rPr>
        <w:t>approved the minutes of the January 17, 2019 meeting</w:t>
      </w:r>
      <w:r w:rsidR="00D1256A">
        <w:rPr>
          <w:rFonts w:asciiTheme="minorHAnsi" w:hAnsiTheme="minorHAnsi" w:cstheme="minorHAnsi"/>
          <w:sz w:val="28"/>
          <w:szCs w:val="28"/>
        </w:rPr>
        <w:t xml:space="preserve">. </w:t>
      </w:r>
    </w:p>
    <w:p w:rsidR="00EA6C1B" w:rsidRDefault="00B64219" w:rsidP="00B64219">
      <w:pPr>
        <w:rPr>
          <w:rFonts w:asciiTheme="minorHAnsi" w:hAnsiTheme="minorHAnsi" w:cstheme="minorHAnsi"/>
          <w:sz w:val="28"/>
          <w:szCs w:val="28"/>
        </w:rPr>
      </w:pPr>
      <w:r>
        <w:rPr>
          <w:rFonts w:asciiTheme="minorHAnsi" w:hAnsiTheme="minorHAnsi" w:cstheme="minorHAnsi"/>
          <w:sz w:val="28"/>
          <w:szCs w:val="28"/>
        </w:rPr>
        <w:t>7:40</w:t>
      </w:r>
      <w:r>
        <w:rPr>
          <w:rFonts w:asciiTheme="minorHAnsi" w:hAnsiTheme="minorHAnsi" w:cstheme="minorHAnsi"/>
          <w:sz w:val="28"/>
          <w:szCs w:val="28"/>
        </w:rPr>
        <w:tab/>
      </w:r>
      <w:r>
        <w:rPr>
          <w:rFonts w:asciiTheme="minorHAnsi" w:hAnsiTheme="minorHAnsi" w:cstheme="minorHAnsi"/>
          <w:sz w:val="28"/>
          <w:szCs w:val="28"/>
        </w:rPr>
        <w:tab/>
      </w:r>
      <w:r w:rsidR="00D1256A">
        <w:rPr>
          <w:rFonts w:asciiTheme="minorHAnsi" w:hAnsiTheme="minorHAnsi" w:cstheme="minorHAnsi"/>
          <w:sz w:val="28"/>
          <w:szCs w:val="28"/>
        </w:rPr>
        <w:t xml:space="preserve">Alan Ganapol, the Chair of the Nominating Committee reviewed the nomination process for new members of the Health Council. Alan announced the nominees for membership:  </w:t>
      </w:r>
      <w:r w:rsidR="006D449A" w:rsidRPr="00D1256A">
        <w:rPr>
          <w:rFonts w:asciiTheme="minorHAnsi" w:hAnsiTheme="minorHAnsi" w:cstheme="minorHAnsi"/>
          <w:b/>
          <w:sz w:val="28"/>
          <w:szCs w:val="28"/>
        </w:rPr>
        <w:t>Mark Sa</w:t>
      </w:r>
      <w:r w:rsidR="00CD5E12">
        <w:rPr>
          <w:rFonts w:asciiTheme="minorHAnsi" w:hAnsiTheme="minorHAnsi" w:cstheme="minorHAnsi"/>
          <w:b/>
          <w:sz w:val="28"/>
          <w:szCs w:val="28"/>
        </w:rPr>
        <w:t>loio, Marcy Holmes, Tnicia Chapman</w:t>
      </w:r>
      <w:r w:rsidR="00D1256A" w:rsidRPr="00D1256A">
        <w:rPr>
          <w:rFonts w:asciiTheme="minorHAnsi" w:hAnsiTheme="minorHAnsi" w:cstheme="minorHAnsi"/>
          <w:b/>
          <w:sz w:val="28"/>
          <w:szCs w:val="28"/>
        </w:rPr>
        <w:t xml:space="preserve">, </w:t>
      </w:r>
      <w:r w:rsidR="00EA6C1B" w:rsidRPr="00D1256A">
        <w:rPr>
          <w:rFonts w:asciiTheme="minorHAnsi" w:hAnsiTheme="minorHAnsi" w:cstheme="minorHAnsi"/>
          <w:b/>
          <w:sz w:val="28"/>
          <w:szCs w:val="28"/>
        </w:rPr>
        <w:t xml:space="preserve">Victor Capoccia, </w:t>
      </w:r>
      <w:r w:rsidR="00576935" w:rsidRPr="00D1256A">
        <w:rPr>
          <w:rFonts w:asciiTheme="minorHAnsi" w:hAnsiTheme="minorHAnsi" w:cstheme="minorHAnsi"/>
          <w:b/>
          <w:sz w:val="28"/>
          <w:szCs w:val="28"/>
        </w:rPr>
        <w:t xml:space="preserve">Leo </w:t>
      </w:r>
      <w:r w:rsidR="00DF2E9E" w:rsidRPr="00D1256A">
        <w:rPr>
          <w:rFonts w:asciiTheme="minorHAnsi" w:hAnsiTheme="minorHAnsi" w:cstheme="minorHAnsi"/>
          <w:b/>
          <w:sz w:val="28"/>
          <w:szCs w:val="28"/>
        </w:rPr>
        <w:t>Christian</w:t>
      </w:r>
      <w:r w:rsidR="00576935" w:rsidRPr="00D1256A">
        <w:rPr>
          <w:rFonts w:asciiTheme="minorHAnsi" w:hAnsiTheme="minorHAnsi" w:cstheme="minorHAnsi"/>
          <w:b/>
          <w:sz w:val="28"/>
          <w:szCs w:val="28"/>
        </w:rPr>
        <w:t>, Barbara Rush</w:t>
      </w:r>
      <w:r w:rsidR="00294648" w:rsidRPr="00D1256A">
        <w:rPr>
          <w:rFonts w:asciiTheme="minorHAnsi" w:hAnsiTheme="minorHAnsi" w:cstheme="minorHAnsi"/>
          <w:b/>
          <w:sz w:val="28"/>
          <w:szCs w:val="28"/>
        </w:rPr>
        <w:t xml:space="preserve">, </w:t>
      </w:r>
      <w:r w:rsidR="00964749" w:rsidRPr="00D1256A">
        <w:rPr>
          <w:rFonts w:asciiTheme="minorHAnsi" w:hAnsiTheme="minorHAnsi" w:cstheme="minorHAnsi"/>
          <w:b/>
          <w:sz w:val="28"/>
          <w:szCs w:val="28"/>
        </w:rPr>
        <w:t xml:space="preserve">Karen MacPhail, </w:t>
      </w:r>
      <w:r w:rsidR="00D1256A" w:rsidRPr="00D1256A">
        <w:rPr>
          <w:rFonts w:asciiTheme="minorHAnsi" w:hAnsiTheme="minorHAnsi" w:cstheme="minorHAnsi"/>
          <w:b/>
          <w:sz w:val="28"/>
          <w:szCs w:val="28"/>
        </w:rPr>
        <w:t xml:space="preserve">and </w:t>
      </w:r>
      <w:r w:rsidR="00964749" w:rsidRPr="00D1256A">
        <w:rPr>
          <w:rFonts w:asciiTheme="minorHAnsi" w:hAnsiTheme="minorHAnsi" w:cstheme="minorHAnsi"/>
          <w:b/>
          <w:sz w:val="28"/>
          <w:szCs w:val="28"/>
        </w:rPr>
        <w:t>Terre Young</w:t>
      </w:r>
      <w:r w:rsidR="00D1256A" w:rsidRPr="00D1256A">
        <w:rPr>
          <w:rFonts w:asciiTheme="minorHAnsi" w:hAnsiTheme="minorHAnsi" w:cstheme="minorHAnsi"/>
          <w:b/>
          <w:sz w:val="28"/>
          <w:szCs w:val="28"/>
        </w:rPr>
        <w:t>.</w:t>
      </w:r>
      <w:r w:rsidR="00D1256A">
        <w:rPr>
          <w:rFonts w:asciiTheme="minorHAnsi" w:hAnsiTheme="minorHAnsi" w:cstheme="minorHAnsi"/>
          <w:sz w:val="28"/>
          <w:szCs w:val="28"/>
        </w:rPr>
        <w:t xml:space="preserve">  Health Council members </w:t>
      </w:r>
      <w:r w:rsidR="00D1256A" w:rsidRPr="00D1256A">
        <w:rPr>
          <w:rFonts w:asciiTheme="minorHAnsi" w:hAnsiTheme="minorHAnsi" w:cstheme="minorHAnsi"/>
          <w:b/>
          <w:sz w:val="28"/>
          <w:szCs w:val="28"/>
        </w:rPr>
        <w:t xml:space="preserve">unanimously approved </w:t>
      </w:r>
      <w:r w:rsidR="00D1256A">
        <w:rPr>
          <w:rFonts w:asciiTheme="minorHAnsi" w:hAnsiTheme="minorHAnsi" w:cstheme="minorHAnsi"/>
          <w:sz w:val="28"/>
          <w:szCs w:val="28"/>
        </w:rPr>
        <w:t xml:space="preserve">all nominees.  New Members begin </w:t>
      </w:r>
      <w:bookmarkStart w:id="0" w:name="_GoBack"/>
      <w:bookmarkEnd w:id="0"/>
      <w:r w:rsidR="00D1256A">
        <w:rPr>
          <w:rFonts w:asciiTheme="minorHAnsi" w:hAnsiTheme="minorHAnsi" w:cstheme="minorHAnsi"/>
          <w:sz w:val="28"/>
          <w:szCs w:val="28"/>
        </w:rPr>
        <w:t>their terms at the next Health Council meeting March 21, 2019.</w:t>
      </w:r>
    </w:p>
    <w:p w:rsidR="00B64219" w:rsidRDefault="00D1256A" w:rsidP="00B64219">
      <w:pPr>
        <w:rPr>
          <w:rFonts w:asciiTheme="minorHAnsi" w:hAnsiTheme="minorHAnsi" w:cstheme="minorHAnsi"/>
          <w:b/>
          <w:sz w:val="28"/>
          <w:szCs w:val="28"/>
        </w:rPr>
      </w:pPr>
      <w:r>
        <w:rPr>
          <w:rFonts w:asciiTheme="minorHAnsi" w:hAnsiTheme="minorHAnsi" w:cstheme="minorHAnsi"/>
          <w:sz w:val="28"/>
          <w:szCs w:val="28"/>
        </w:rPr>
        <w:t>7:55</w:t>
      </w:r>
      <w:r w:rsidR="00B64219">
        <w:rPr>
          <w:rFonts w:asciiTheme="minorHAnsi" w:hAnsiTheme="minorHAnsi" w:cstheme="minorHAnsi"/>
          <w:sz w:val="28"/>
          <w:szCs w:val="28"/>
        </w:rPr>
        <w:tab/>
      </w:r>
      <w:r w:rsidR="00B64219">
        <w:rPr>
          <w:rFonts w:asciiTheme="minorHAnsi" w:hAnsiTheme="minorHAnsi" w:cstheme="minorHAnsi"/>
          <w:sz w:val="28"/>
          <w:szCs w:val="28"/>
        </w:rPr>
        <w:tab/>
      </w:r>
      <w:r w:rsidR="00853B12">
        <w:rPr>
          <w:rFonts w:asciiTheme="minorHAnsi" w:hAnsiTheme="minorHAnsi" w:cstheme="minorHAnsi"/>
          <w:b/>
          <w:sz w:val="28"/>
          <w:szCs w:val="28"/>
        </w:rPr>
        <w:t>I</w:t>
      </w:r>
      <w:r w:rsidR="00853B12" w:rsidRPr="00687D67">
        <w:rPr>
          <w:rFonts w:asciiTheme="minorHAnsi" w:hAnsiTheme="minorHAnsi" w:cstheme="minorHAnsi"/>
          <w:b/>
          <w:sz w:val="28"/>
          <w:szCs w:val="28"/>
        </w:rPr>
        <w:t xml:space="preserve">sland </w:t>
      </w:r>
      <w:r w:rsidR="00B64219" w:rsidRPr="00687D67">
        <w:rPr>
          <w:rFonts w:asciiTheme="minorHAnsi" w:hAnsiTheme="minorHAnsi" w:cstheme="minorHAnsi"/>
          <w:b/>
          <w:sz w:val="28"/>
          <w:szCs w:val="28"/>
        </w:rPr>
        <w:t>I</w:t>
      </w:r>
      <w:r w:rsidR="00870938">
        <w:rPr>
          <w:rFonts w:asciiTheme="minorHAnsi" w:hAnsiTheme="minorHAnsi" w:cstheme="minorHAnsi"/>
          <w:b/>
          <w:sz w:val="28"/>
          <w:szCs w:val="28"/>
        </w:rPr>
        <w:t xml:space="preserve">ntegrated </w:t>
      </w:r>
      <w:r w:rsidR="00B64219" w:rsidRPr="00687D67">
        <w:rPr>
          <w:rFonts w:asciiTheme="minorHAnsi" w:hAnsiTheme="minorHAnsi" w:cstheme="minorHAnsi"/>
          <w:b/>
          <w:sz w:val="28"/>
          <w:szCs w:val="28"/>
        </w:rPr>
        <w:t>Public Health Collaborative-Cynthia Mitchell</w:t>
      </w:r>
    </w:p>
    <w:p w:rsidR="000F1A4A" w:rsidRPr="00853B12" w:rsidRDefault="000F1A4A" w:rsidP="00853B12">
      <w:pPr>
        <w:rPr>
          <w:rFonts w:asciiTheme="minorHAnsi" w:hAnsiTheme="minorHAnsi" w:cstheme="minorHAnsi"/>
          <w:sz w:val="28"/>
          <w:szCs w:val="28"/>
        </w:rPr>
      </w:pPr>
      <w:r>
        <w:rPr>
          <w:rFonts w:asciiTheme="minorHAnsi" w:hAnsiTheme="minorHAnsi" w:cstheme="minorHAnsi"/>
          <w:sz w:val="28"/>
          <w:szCs w:val="28"/>
        </w:rPr>
        <w:t>Cynthia Mitchell, the Executive Director of Island Healthcare, described a proposal for an "Island Integrated Public Health Collaborative</w:t>
      </w:r>
      <w:r w:rsidR="00DB7D4F">
        <w:rPr>
          <w:rFonts w:asciiTheme="minorHAnsi" w:hAnsiTheme="minorHAnsi" w:cstheme="minorHAnsi"/>
          <w:sz w:val="28"/>
          <w:szCs w:val="28"/>
        </w:rPr>
        <w:t>" (</w:t>
      </w:r>
      <w:r>
        <w:rPr>
          <w:rFonts w:asciiTheme="minorHAnsi" w:hAnsiTheme="minorHAnsi" w:cstheme="minorHAnsi"/>
          <w:sz w:val="28"/>
          <w:szCs w:val="28"/>
        </w:rPr>
        <w:t xml:space="preserve">i2PHC).  She distributed a concept sheet and </w:t>
      </w:r>
      <w:r w:rsidR="00DB7D4F">
        <w:rPr>
          <w:rFonts w:asciiTheme="minorHAnsi" w:hAnsiTheme="minorHAnsi" w:cstheme="minorHAnsi"/>
          <w:sz w:val="28"/>
          <w:szCs w:val="28"/>
        </w:rPr>
        <w:t>PowerPoint</w:t>
      </w:r>
      <w:r>
        <w:rPr>
          <w:rFonts w:asciiTheme="minorHAnsi" w:hAnsiTheme="minorHAnsi" w:cstheme="minorHAnsi"/>
          <w:sz w:val="28"/>
          <w:szCs w:val="28"/>
        </w:rPr>
        <w:t xml:space="preserve"> presentation that described the initiative's rationale and conceptual structure.</w:t>
      </w:r>
      <w:r w:rsidR="00853B12">
        <w:rPr>
          <w:rFonts w:asciiTheme="minorHAnsi" w:hAnsiTheme="minorHAnsi" w:cstheme="minorHAnsi"/>
          <w:sz w:val="28"/>
          <w:szCs w:val="28"/>
        </w:rPr>
        <w:t xml:space="preserve"> Cynthia noted that </w:t>
      </w:r>
      <w:r w:rsidRPr="00853B12">
        <w:rPr>
          <w:rFonts w:asciiTheme="minorHAnsi" w:hAnsiTheme="minorHAnsi" w:cstheme="minorHAnsi"/>
          <w:sz w:val="28"/>
          <w:szCs w:val="28"/>
        </w:rPr>
        <w:t xml:space="preserve">i2PHC hopes to engage a broad group of community organizations in a deeper understanding of the public health needs of the community.  This understanding will </w:t>
      </w:r>
      <w:r w:rsidR="009147E2" w:rsidRPr="00853B12">
        <w:rPr>
          <w:rFonts w:asciiTheme="minorHAnsi" w:hAnsiTheme="minorHAnsi" w:cstheme="minorHAnsi"/>
          <w:sz w:val="28"/>
          <w:szCs w:val="28"/>
        </w:rPr>
        <w:t xml:space="preserve">uncover unmet needs, </w:t>
      </w:r>
      <w:r w:rsidR="009147E2" w:rsidRPr="00853B12">
        <w:rPr>
          <w:rFonts w:asciiTheme="minorHAnsi" w:hAnsiTheme="minorHAnsi" w:cstheme="minorHAnsi"/>
          <w:sz w:val="28"/>
          <w:szCs w:val="28"/>
        </w:rPr>
        <w:lastRenderedPageBreak/>
        <w:t xml:space="preserve">permit an assessment of the adequacy of current </w:t>
      </w:r>
      <w:r w:rsidR="00853B12" w:rsidRPr="00853B12">
        <w:rPr>
          <w:rFonts w:asciiTheme="minorHAnsi" w:hAnsiTheme="minorHAnsi" w:cstheme="minorHAnsi"/>
          <w:sz w:val="28"/>
          <w:szCs w:val="28"/>
        </w:rPr>
        <w:t xml:space="preserve">public health </w:t>
      </w:r>
      <w:r w:rsidR="009147E2" w:rsidRPr="00853B12">
        <w:rPr>
          <w:rFonts w:asciiTheme="minorHAnsi" w:hAnsiTheme="minorHAnsi" w:cstheme="minorHAnsi"/>
          <w:sz w:val="28"/>
          <w:szCs w:val="28"/>
        </w:rPr>
        <w:t xml:space="preserve">efforts, and enable a prioritization and organization </w:t>
      </w:r>
      <w:r w:rsidR="00DB7D4F" w:rsidRPr="00853B12">
        <w:rPr>
          <w:rFonts w:asciiTheme="minorHAnsi" w:hAnsiTheme="minorHAnsi" w:cstheme="minorHAnsi"/>
          <w:sz w:val="28"/>
          <w:szCs w:val="28"/>
        </w:rPr>
        <w:t>of future</w:t>
      </w:r>
      <w:r w:rsidR="009147E2" w:rsidRPr="00853B12">
        <w:rPr>
          <w:rFonts w:asciiTheme="minorHAnsi" w:hAnsiTheme="minorHAnsi" w:cstheme="minorHAnsi"/>
          <w:sz w:val="28"/>
          <w:szCs w:val="28"/>
        </w:rPr>
        <w:t xml:space="preserve"> public health efforts.  i2PHC</w:t>
      </w:r>
      <w:r w:rsidR="00853B12" w:rsidRPr="00853B12">
        <w:rPr>
          <w:rFonts w:asciiTheme="minorHAnsi" w:hAnsiTheme="minorHAnsi" w:cstheme="minorHAnsi"/>
          <w:sz w:val="28"/>
          <w:szCs w:val="28"/>
        </w:rPr>
        <w:t>'s design</w:t>
      </w:r>
      <w:r w:rsidR="009147E2" w:rsidRPr="00853B12">
        <w:rPr>
          <w:rFonts w:asciiTheme="minorHAnsi" w:hAnsiTheme="minorHAnsi" w:cstheme="minorHAnsi"/>
          <w:sz w:val="28"/>
          <w:szCs w:val="28"/>
        </w:rPr>
        <w:t xml:space="preserve"> should enable enhanced inter-organizational cooperation</w:t>
      </w:r>
      <w:r w:rsidR="00853B12" w:rsidRPr="00853B12">
        <w:rPr>
          <w:rFonts w:asciiTheme="minorHAnsi" w:hAnsiTheme="minorHAnsi" w:cstheme="minorHAnsi"/>
          <w:sz w:val="28"/>
          <w:szCs w:val="28"/>
        </w:rPr>
        <w:t xml:space="preserve"> which will increase</w:t>
      </w:r>
      <w:r w:rsidR="009147E2" w:rsidRPr="00853B12">
        <w:rPr>
          <w:rFonts w:asciiTheme="minorHAnsi" w:hAnsiTheme="minorHAnsi" w:cstheme="minorHAnsi"/>
          <w:sz w:val="28"/>
          <w:szCs w:val="28"/>
        </w:rPr>
        <w:t xml:space="preserve"> </w:t>
      </w:r>
      <w:r w:rsidR="00853B12" w:rsidRPr="00853B12">
        <w:rPr>
          <w:rFonts w:asciiTheme="minorHAnsi" w:hAnsiTheme="minorHAnsi" w:cstheme="minorHAnsi"/>
          <w:sz w:val="28"/>
          <w:szCs w:val="28"/>
        </w:rPr>
        <w:t xml:space="preserve">the </w:t>
      </w:r>
      <w:r w:rsidR="009147E2" w:rsidRPr="00853B12">
        <w:rPr>
          <w:rFonts w:asciiTheme="minorHAnsi" w:hAnsiTheme="minorHAnsi" w:cstheme="minorHAnsi"/>
          <w:sz w:val="28"/>
          <w:szCs w:val="28"/>
        </w:rPr>
        <w:t>efficiency and effectiveness of public</w:t>
      </w:r>
      <w:r w:rsidR="00853B12" w:rsidRPr="00853B12">
        <w:rPr>
          <w:rFonts w:asciiTheme="minorHAnsi" w:hAnsiTheme="minorHAnsi" w:cstheme="minorHAnsi"/>
          <w:sz w:val="28"/>
          <w:szCs w:val="28"/>
        </w:rPr>
        <w:t xml:space="preserve"> health efforts on the Vineyard.</w:t>
      </w:r>
    </w:p>
    <w:p w:rsidR="003C59F1" w:rsidRDefault="003C59F1" w:rsidP="00B64219">
      <w:pPr>
        <w:rPr>
          <w:rFonts w:asciiTheme="minorHAnsi" w:hAnsiTheme="minorHAnsi" w:cstheme="minorHAnsi"/>
          <w:sz w:val="28"/>
          <w:szCs w:val="28"/>
        </w:rPr>
      </w:pPr>
      <w:r>
        <w:rPr>
          <w:rFonts w:asciiTheme="minorHAnsi" w:hAnsiTheme="minorHAnsi" w:cstheme="minorHAnsi"/>
          <w:sz w:val="28"/>
          <w:szCs w:val="28"/>
        </w:rPr>
        <w:t xml:space="preserve">Cynthia then described the outlines of </w:t>
      </w:r>
      <w:r w:rsidRPr="003C59F1">
        <w:rPr>
          <w:rFonts w:asciiTheme="minorHAnsi" w:hAnsiTheme="minorHAnsi" w:cstheme="minorHAnsi"/>
          <w:sz w:val="28"/>
          <w:szCs w:val="28"/>
        </w:rPr>
        <w:t>i2PHC</w:t>
      </w:r>
      <w:r>
        <w:rPr>
          <w:rFonts w:asciiTheme="minorHAnsi" w:hAnsiTheme="minorHAnsi" w:cstheme="minorHAnsi"/>
          <w:sz w:val="28"/>
          <w:szCs w:val="28"/>
        </w:rPr>
        <w:t>'s structure</w:t>
      </w:r>
      <w:r w:rsidR="00853B12">
        <w:rPr>
          <w:rFonts w:asciiTheme="minorHAnsi" w:hAnsiTheme="minorHAnsi" w:cstheme="minorHAnsi"/>
          <w:sz w:val="28"/>
          <w:szCs w:val="28"/>
        </w:rPr>
        <w:t xml:space="preserve">. </w:t>
      </w:r>
      <w:r>
        <w:rPr>
          <w:rFonts w:asciiTheme="minorHAnsi" w:hAnsiTheme="minorHAnsi" w:cstheme="minorHAnsi"/>
          <w:sz w:val="28"/>
          <w:szCs w:val="28"/>
        </w:rPr>
        <w:t xml:space="preserve">  She envisions it to be a formal </w:t>
      </w:r>
      <w:r w:rsidR="00E979EE">
        <w:rPr>
          <w:rFonts w:asciiTheme="minorHAnsi" w:hAnsiTheme="minorHAnsi" w:cstheme="minorHAnsi"/>
          <w:sz w:val="28"/>
          <w:szCs w:val="28"/>
        </w:rPr>
        <w:t xml:space="preserve">voluntary </w:t>
      </w:r>
      <w:r>
        <w:rPr>
          <w:rFonts w:asciiTheme="minorHAnsi" w:hAnsiTheme="minorHAnsi" w:cstheme="minorHAnsi"/>
          <w:sz w:val="28"/>
          <w:szCs w:val="28"/>
        </w:rPr>
        <w:t>association of</w:t>
      </w:r>
      <w:r w:rsidR="00E979EE">
        <w:rPr>
          <w:rFonts w:asciiTheme="minorHAnsi" w:hAnsiTheme="minorHAnsi" w:cstheme="minorHAnsi"/>
          <w:sz w:val="28"/>
          <w:szCs w:val="28"/>
        </w:rPr>
        <w:t xml:space="preserve"> a broad array of "stakeholders" engaged in public health related activities. </w:t>
      </w:r>
      <w:r w:rsidR="00853B12">
        <w:rPr>
          <w:rFonts w:asciiTheme="minorHAnsi" w:hAnsiTheme="minorHAnsi" w:cstheme="minorHAnsi"/>
          <w:sz w:val="28"/>
          <w:szCs w:val="28"/>
        </w:rPr>
        <w:t>(</w:t>
      </w:r>
      <w:r>
        <w:rPr>
          <w:rFonts w:asciiTheme="minorHAnsi" w:hAnsiTheme="minorHAnsi" w:cstheme="minorHAnsi"/>
          <w:sz w:val="28"/>
          <w:szCs w:val="28"/>
        </w:rPr>
        <w:t>A preliminary list of likely participants appears on one of the</w:t>
      </w:r>
      <w:r w:rsidR="00E979EE">
        <w:rPr>
          <w:rFonts w:asciiTheme="minorHAnsi" w:hAnsiTheme="minorHAnsi" w:cstheme="minorHAnsi"/>
          <w:sz w:val="28"/>
          <w:szCs w:val="28"/>
        </w:rPr>
        <w:t xml:space="preserve"> attached </w:t>
      </w:r>
      <w:r>
        <w:rPr>
          <w:rFonts w:asciiTheme="minorHAnsi" w:hAnsiTheme="minorHAnsi" w:cstheme="minorHAnsi"/>
          <w:sz w:val="28"/>
          <w:szCs w:val="28"/>
        </w:rPr>
        <w:t>presentation slides.</w:t>
      </w:r>
      <w:r w:rsidR="00853B12">
        <w:rPr>
          <w:rFonts w:asciiTheme="minorHAnsi" w:hAnsiTheme="minorHAnsi" w:cstheme="minorHAnsi"/>
          <w:sz w:val="28"/>
          <w:szCs w:val="28"/>
        </w:rPr>
        <w:t xml:space="preserve">) </w:t>
      </w:r>
      <w:r>
        <w:rPr>
          <w:rFonts w:asciiTheme="minorHAnsi" w:hAnsiTheme="minorHAnsi" w:cstheme="minorHAnsi"/>
          <w:sz w:val="28"/>
          <w:szCs w:val="28"/>
        </w:rPr>
        <w:t xml:space="preserve"> A Steering Committe</w:t>
      </w:r>
      <w:r w:rsidR="00E979EE">
        <w:rPr>
          <w:rFonts w:asciiTheme="minorHAnsi" w:hAnsiTheme="minorHAnsi" w:cstheme="minorHAnsi"/>
          <w:sz w:val="28"/>
          <w:szCs w:val="28"/>
        </w:rPr>
        <w:t xml:space="preserve">e, yet to be formed, </w:t>
      </w:r>
      <w:r w:rsidR="00AC4C5F">
        <w:rPr>
          <w:rFonts w:asciiTheme="minorHAnsi" w:hAnsiTheme="minorHAnsi" w:cstheme="minorHAnsi"/>
          <w:sz w:val="28"/>
          <w:szCs w:val="28"/>
        </w:rPr>
        <w:t>will provide</w:t>
      </w:r>
      <w:r>
        <w:rPr>
          <w:rFonts w:asciiTheme="minorHAnsi" w:hAnsiTheme="minorHAnsi" w:cstheme="minorHAnsi"/>
          <w:sz w:val="28"/>
          <w:szCs w:val="28"/>
        </w:rPr>
        <w:t xml:space="preserve"> organizational guidance.  Cynthia envisions the Dukes County Health Council as a key partner.  </w:t>
      </w:r>
    </w:p>
    <w:p w:rsidR="00984EC2" w:rsidRDefault="003C59F1" w:rsidP="00B64219">
      <w:pPr>
        <w:rPr>
          <w:rFonts w:asciiTheme="minorHAnsi" w:hAnsiTheme="minorHAnsi" w:cstheme="minorHAnsi"/>
          <w:sz w:val="28"/>
          <w:szCs w:val="28"/>
        </w:rPr>
      </w:pPr>
      <w:r>
        <w:rPr>
          <w:rFonts w:asciiTheme="minorHAnsi" w:hAnsiTheme="minorHAnsi" w:cstheme="minorHAnsi"/>
          <w:sz w:val="28"/>
          <w:szCs w:val="28"/>
        </w:rPr>
        <w:t xml:space="preserve">The initial work of </w:t>
      </w:r>
      <w:r w:rsidRPr="003C59F1">
        <w:rPr>
          <w:rFonts w:asciiTheme="minorHAnsi" w:hAnsiTheme="minorHAnsi" w:cstheme="minorHAnsi"/>
          <w:sz w:val="28"/>
          <w:szCs w:val="28"/>
        </w:rPr>
        <w:t>i2PHC</w:t>
      </w:r>
      <w:r>
        <w:rPr>
          <w:rFonts w:asciiTheme="minorHAnsi" w:hAnsiTheme="minorHAnsi" w:cstheme="minorHAnsi"/>
          <w:sz w:val="28"/>
          <w:szCs w:val="28"/>
        </w:rPr>
        <w:t xml:space="preserve"> will be to flesh out its organizational design and to construct its approach to assess the community's needs.  Island Healthcare </w:t>
      </w:r>
      <w:r w:rsidR="00853B12">
        <w:rPr>
          <w:rFonts w:asciiTheme="minorHAnsi" w:hAnsiTheme="minorHAnsi" w:cstheme="minorHAnsi"/>
          <w:sz w:val="28"/>
          <w:szCs w:val="28"/>
        </w:rPr>
        <w:t xml:space="preserve">currently </w:t>
      </w:r>
      <w:r>
        <w:rPr>
          <w:rFonts w:asciiTheme="minorHAnsi" w:hAnsiTheme="minorHAnsi" w:cstheme="minorHAnsi"/>
          <w:sz w:val="28"/>
          <w:szCs w:val="28"/>
        </w:rPr>
        <w:t xml:space="preserve">supports the effort through an </w:t>
      </w:r>
      <w:r w:rsidR="00853B12">
        <w:rPr>
          <w:rFonts w:asciiTheme="minorHAnsi" w:hAnsiTheme="minorHAnsi" w:cstheme="minorHAnsi"/>
          <w:sz w:val="28"/>
          <w:szCs w:val="28"/>
        </w:rPr>
        <w:t xml:space="preserve">in-kind </w:t>
      </w:r>
      <w:r>
        <w:rPr>
          <w:rFonts w:asciiTheme="minorHAnsi" w:hAnsiTheme="minorHAnsi" w:cstheme="minorHAnsi"/>
          <w:sz w:val="28"/>
          <w:szCs w:val="28"/>
        </w:rPr>
        <w:t>allocation of</w:t>
      </w:r>
      <w:r w:rsidR="00853B12">
        <w:rPr>
          <w:rFonts w:asciiTheme="minorHAnsi" w:hAnsiTheme="minorHAnsi" w:cstheme="minorHAnsi"/>
          <w:sz w:val="28"/>
          <w:szCs w:val="28"/>
        </w:rPr>
        <w:t xml:space="preserve"> personnel and the use of </w:t>
      </w:r>
      <w:r>
        <w:rPr>
          <w:rFonts w:asciiTheme="minorHAnsi" w:hAnsiTheme="minorHAnsi" w:cstheme="minorHAnsi"/>
          <w:sz w:val="28"/>
          <w:szCs w:val="28"/>
        </w:rPr>
        <w:t>existing funds</w:t>
      </w:r>
      <w:r w:rsidR="007E6790">
        <w:rPr>
          <w:rFonts w:asciiTheme="minorHAnsi" w:hAnsiTheme="minorHAnsi" w:cstheme="minorHAnsi"/>
          <w:sz w:val="28"/>
          <w:szCs w:val="28"/>
        </w:rPr>
        <w:t xml:space="preserve"> targeted for substance use disorder (SUD) activities. SUD related assessment </w:t>
      </w:r>
      <w:r w:rsidR="00984EC2">
        <w:rPr>
          <w:rFonts w:asciiTheme="minorHAnsi" w:hAnsiTheme="minorHAnsi" w:cstheme="minorHAnsi"/>
          <w:sz w:val="28"/>
          <w:szCs w:val="28"/>
        </w:rPr>
        <w:t xml:space="preserve">will comprise a significant part of </w:t>
      </w:r>
      <w:r w:rsidR="00984EC2" w:rsidRPr="00984EC2">
        <w:rPr>
          <w:rFonts w:asciiTheme="minorHAnsi" w:hAnsiTheme="minorHAnsi" w:cstheme="minorHAnsi"/>
          <w:sz w:val="28"/>
          <w:szCs w:val="28"/>
        </w:rPr>
        <w:t>i2PHC</w:t>
      </w:r>
      <w:r w:rsidR="00984EC2">
        <w:rPr>
          <w:rFonts w:asciiTheme="minorHAnsi" w:hAnsiTheme="minorHAnsi" w:cstheme="minorHAnsi"/>
          <w:sz w:val="28"/>
          <w:szCs w:val="28"/>
        </w:rPr>
        <w:t>'s immediate work. Island Healthcare curren</w:t>
      </w:r>
      <w:r w:rsidR="00E979EE">
        <w:rPr>
          <w:rFonts w:asciiTheme="minorHAnsi" w:hAnsiTheme="minorHAnsi" w:cstheme="minorHAnsi"/>
          <w:sz w:val="28"/>
          <w:szCs w:val="28"/>
        </w:rPr>
        <w:t>tly is writing grant requests</w:t>
      </w:r>
      <w:r w:rsidR="00984EC2">
        <w:rPr>
          <w:rFonts w:asciiTheme="minorHAnsi" w:hAnsiTheme="minorHAnsi" w:cstheme="minorHAnsi"/>
          <w:sz w:val="28"/>
          <w:szCs w:val="28"/>
        </w:rPr>
        <w:t xml:space="preserve"> to support the effort.  These additional resources will permit the hiring of full-time staff for community needs assessment work. </w:t>
      </w:r>
    </w:p>
    <w:p w:rsidR="000F1A4A" w:rsidRDefault="000F1A4A" w:rsidP="00B64219">
      <w:pPr>
        <w:rPr>
          <w:rFonts w:asciiTheme="minorHAnsi" w:hAnsiTheme="minorHAnsi" w:cstheme="minorHAnsi"/>
          <w:sz w:val="28"/>
          <w:szCs w:val="28"/>
        </w:rPr>
      </w:pPr>
      <w:r>
        <w:rPr>
          <w:rFonts w:asciiTheme="minorHAnsi" w:hAnsiTheme="minorHAnsi" w:cstheme="minorHAnsi"/>
          <w:sz w:val="28"/>
          <w:szCs w:val="28"/>
        </w:rPr>
        <w:t xml:space="preserve"> Cynthia noted that</w:t>
      </w:r>
      <w:r w:rsidR="003C59F1">
        <w:rPr>
          <w:rFonts w:asciiTheme="minorHAnsi" w:hAnsiTheme="minorHAnsi" w:cstheme="minorHAnsi"/>
          <w:sz w:val="28"/>
          <w:szCs w:val="28"/>
        </w:rPr>
        <w:t xml:space="preserve"> Island Healthcare has</w:t>
      </w:r>
      <w:r>
        <w:rPr>
          <w:rFonts w:asciiTheme="minorHAnsi" w:hAnsiTheme="minorHAnsi" w:cstheme="minorHAnsi"/>
          <w:sz w:val="28"/>
          <w:szCs w:val="28"/>
        </w:rPr>
        <w:t xml:space="preserve"> taken the lead in developing the concept and would facilitate i2PHC's initial implementation.  </w:t>
      </w:r>
      <w:r w:rsidR="00853B12">
        <w:rPr>
          <w:rFonts w:asciiTheme="minorHAnsi" w:hAnsiTheme="minorHAnsi" w:cstheme="minorHAnsi"/>
          <w:sz w:val="28"/>
          <w:szCs w:val="28"/>
        </w:rPr>
        <w:t xml:space="preserve">However, </w:t>
      </w:r>
      <w:r w:rsidR="00E979EE">
        <w:rPr>
          <w:rFonts w:asciiTheme="minorHAnsi" w:hAnsiTheme="minorHAnsi" w:cstheme="minorHAnsi"/>
          <w:sz w:val="28"/>
          <w:szCs w:val="28"/>
        </w:rPr>
        <w:t xml:space="preserve">she </w:t>
      </w:r>
      <w:r>
        <w:rPr>
          <w:rFonts w:asciiTheme="minorHAnsi" w:hAnsiTheme="minorHAnsi" w:cstheme="minorHAnsi"/>
          <w:sz w:val="28"/>
          <w:szCs w:val="28"/>
        </w:rPr>
        <w:t>emphasized the Island Healthcare's role is simply to initiate the concept.  Members of the co</w:t>
      </w:r>
      <w:r w:rsidR="00984EC2">
        <w:rPr>
          <w:rFonts w:asciiTheme="minorHAnsi" w:hAnsiTheme="minorHAnsi" w:cstheme="minorHAnsi"/>
          <w:sz w:val="28"/>
          <w:szCs w:val="28"/>
        </w:rPr>
        <w:t xml:space="preserve">llaborative would determine </w:t>
      </w:r>
      <w:r>
        <w:rPr>
          <w:rFonts w:asciiTheme="minorHAnsi" w:hAnsiTheme="minorHAnsi" w:cstheme="minorHAnsi"/>
          <w:sz w:val="28"/>
          <w:szCs w:val="28"/>
        </w:rPr>
        <w:t xml:space="preserve">its future organization and management. </w:t>
      </w:r>
    </w:p>
    <w:p w:rsidR="00984EC2" w:rsidRDefault="00984EC2" w:rsidP="00B64219">
      <w:pPr>
        <w:rPr>
          <w:rFonts w:asciiTheme="minorHAnsi" w:hAnsiTheme="minorHAnsi" w:cstheme="minorHAnsi"/>
          <w:sz w:val="28"/>
          <w:szCs w:val="28"/>
        </w:rPr>
      </w:pPr>
      <w:r>
        <w:rPr>
          <w:rFonts w:asciiTheme="minorHAnsi" w:hAnsiTheme="minorHAnsi" w:cstheme="minorHAnsi"/>
          <w:sz w:val="28"/>
          <w:szCs w:val="28"/>
        </w:rPr>
        <w:t>Cynthia reported that she has made present</w:t>
      </w:r>
      <w:r w:rsidR="00D839A3">
        <w:rPr>
          <w:rFonts w:asciiTheme="minorHAnsi" w:hAnsiTheme="minorHAnsi" w:cstheme="minorHAnsi"/>
          <w:sz w:val="28"/>
          <w:szCs w:val="28"/>
        </w:rPr>
        <w:t>ations to the County Commissioners</w:t>
      </w:r>
      <w:r>
        <w:rPr>
          <w:rFonts w:asciiTheme="minorHAnsi" w:hAnsiTheme="minorHAnsi" w:cstheme="minorHAnsi"/>
          <w:sz w:val="28"/>
          <w:szCs w:val="28"/>
        </w:rPr>
        <w:t xml:space="preserve">, the County Advisory Board, and to all the Boards of Selectman.  She stated that these groups have been very supportive.  She noted that all of these groups are concerned that the social service/public health initiatives on the Vineyard may be inefficient and duplicative.  These governmental groups believe that </w:t>
      </w:r>
      <w:r w:rsidRPr="00984EC2">
        <w:rPr>
          <w:rFonts w:asciiTheme="minorHAnsi" w:hAnsiTheme="minorHAnsi" w:cstheme="minorHAnsi"/>
          <w:sz w:val="28"/>
          <w:szCs w:val="28"/>
        </w:rPr>
        <w:t>i2PHC</w:t>
      </w:r>
      <w:r>
        <w:rPr>
          <w:rFonts w:asciiTheme="minorHAnsi" w:hAnsiTheme="minorHAnsi" w:cstheme="minorHAnsi"/>
          <w:sz w:val="28"/>
          <w:szCs w:val="28"/>
        </w:rPr>
        <w:t xml:space="preserve"> may help them in assessing the value of current community efforts. </w:t>
      </w:r>
    </w:p>
    <w:p w:rsidR="001D5E8B" w:rsidRDefault="001D5E8B" w:rsidP="00B64219">
      <w:pPr>
        <w:rPr>
          <w:rFonts w:asciiTheme="minorHAnsi" w:hAnsiTheme="minorHAnsi" w:cstheme="minorHAnsi"/>
          <w:sz w:val="28"/>
          <w:szCs w:val="28"/>
        </w:rPr>
      </w:pPr>
      <w:r>
        <w:rPr>
          <w:rFonts w:asciiTheme="minorHAnsi" w:hAnsiTheme="minorHAnsi" w:cstheme="minorHAnsi"/>
          <w:sz w:val="28"/>
          <w:szCs w:val="28"/>
        </w:rPr>
        <w:lastRenderedPageBreak/>
        <w:t xml:space="preserve">Members of the Health Council then engaged in a rich discussion. Many members voiced their support of the concept. </w:t>
      </w:r>
      <w:r w:rsidR="001846C7">
        <w:rPr>
          <w:rFonts w:asciiTheme="minorHAnsi" w:hAnsiTheme="minorHAnsi" w:cstheme="minorHAnsi"/>
          <w:sz w:val="28"/>
          <w:szCs w:val="28"/>
        </w:rPr>
        <w:t xml:space="preserve">Denise Schepici, CEO of MV Hospital, joined the discussion to add her support.  She reported that she and Cynthia had discussed using the design of the upcoming Hospital community needs assessment as a first step in the </w:t>
      </w:r>
      <w:r w:rsidR="00D839A3">
        <w:rPr>
          <w:rFonts w:asciiTheme="minorHAnsi" w:hAnsiTheme="minorHAnsi" w:cstheme="minorHAnsi"/>
          <w:sz w:val="28"/>
          <w:szCs w:val="28"/>
        </w:rPr>
        <w:t xml:space="preserve">collaboration envisioned in the </w:t>
      </w:r>
      <w:r w:rsidR="001846C7" w:rsidRPr="001846C7">
        <w:rPr>
          <w:rFonts w:asciiTheme="minorHAnsi" w:hAnsiTheme="minorHAnsi" w:cstheme="minorHAnsi"/>
          <w:sz w:val="28"/>
          <w:szCs w:val="28"/>
        </w:rPr>
        <w:t>i2PHC</w:t>
      </w:r>
      <w:r w:rsidR="001846C7">
        <w:rPr>
          <w:rFonts w:asciiTheme="minorHAnsi" w:hAnsiTheme="minorHAnsi" w:cstheme="minorHAnsi"/>
          <w:sz w:val="28"/>
          <w:szCs w:val="28"/>
        </w:rPr>
        <w:t xml:space="preserve">. </w:t>
      </w:r>
    </w:p>
    <w:p w:rsidR="001846C7" w:rsidRPr="000F1A4A" w:rsidRDefault="001846C7" w:rsidP="00B64219">
      <w:pPr>
        <w:rPr>
          <w:rFonts w:asciiTheme="minorHAnsi" w:hAnsiTheme="minorHAnsi" w:cstheme="minorHAnsi"/>
          <w:sz w:val="28"/>
          <w:szCs w:val="28"/>
        </w:rPr>
      </w:pPr>
      <w:r>
        <w:rPr>
          <w:rFonts w:asciiTheme="minorHAnsi" w:hAnsiTheme="minorHAnsi" w:cstheme="minorHAnsi"/>
          <w:sz w:val="28"/>
          <w:szCs w:val="28"/>
        </w:rPr>
        <w:t xml:space="preserve">Several Members inquired about the potential "assessment" role of </w:t>
      </w:r>
      <w:r w:rsidRPr="001846C7">
        <w:rPr>
          <w:rFonts w:asciiTheme="minorHAnsi" w:hAnsiTheme="minorHAnsi" w:cstheme="minorHAnsi"/>
          <w:sz w:val="28"/>
          <w:szCs w:val="28"/>
        </w:rPr>
        <w:t>i2PHC</w:t>
      </w:r>
      <w:r>
        <w:rPr>
          <w:rFonts w:asciiTheme="minorHAnsi" w:hAnsiTheme="minorHAnsi" w:cstheme="minorHAnsi"/>
          <w:sz w:val="28"/>
          <w:szCs w:val="28"/>
        </w:rPr>
        <w:t>. Cynthia noted that while this role was popular among elected officials, its nature and sco</w:t>
      </w:r>
      <w:r w:rsidR="00D839A3">
        <w:rPr>
          <w:rFonts w:asciiTheme="minorHAnsi" w:hAnsiTheme="minorHAnsi" w:cstheme="minorHAnsi"/>
          <w:sz w:val="28"/>
          <w:szCs w:val="28"/>
        </w:rPr>
        <w:t>pe remained to be determined.   She added that a</w:t>
      </w:r>
      <w:r>
        <w:rPr>
          <w:rFonts w:asciiTheme="minorHAnsi" w:hAnsiTheme="minorHAnsi" w:cstheme="minorHAnsi"/>
          <w:sz w:val="28"/>
          <w:szCs w:val="28"/>
        </w:rPr>
        <w:t>n assessment of community need that reveals the gaps in existing services would itself be a step toward greater effectiveness of public health effo</w:t>
      </w:r>
      <w:r w:rsidR="00853B12">
        <w:rPr>
          <w:rFonts w:asciiTheme="minorHAnsi" w:hAnsiTheme="minorHAnsi" w:cstheme="minorHAnsi"/>
          <w:sz w:val="28"/>
          <w:szCs w:val="28"/>
        </w:rPr>
        <w:t xml:space="preserve">rts.  In response to a Member's </w:t>
      </w:r>
      <w:r>
        <w:rPr>
          <w:rFonts w:asciiTheme="minorHAnsi" w:hAnsiTheme="minorHAnsi" w:cstheme="minorHAnsi"/>
          <w:sz w:val="28"/>
          <w:szCs w:val="28"/>
        </w:rPr>
        <w:t xml:space="preserve">question of </w:t>
      </w:r>
      <w:r w:rsidR="00853B12">
        <w:rPr>
          <w:rFonts w:asciiTheme="minorHAnsi" w:hAnsiTheme="minorHAnsi" w:cstheme="minorHAnsi"/>
          <w:sz w:val="28"/>
          <w:szCs w:val="28"/>
        </w:rPr>
        <w:t xml:space="preserve">specific actions that the Health Council might take to support the project, </w:t>
      </w:r>
      <w:r>
        <w:rPr>
          <w:rFonts w:asciiTheme="minorHAnsi" w:hAnsiTheme="minorHAnsi" w:cstheme="minorHAnsi"/>
          <w:sz w:val="28"/>
          <w:szCs w:val="28"/>
        </w:rPr>
        <w:t xml:space="preserve">Cynthia stated that the Health Council might consider restructuring its Committees to fit with </w:t>
      </w:r>
      <w:r w:rsidR="00D839A3">
        <w:rPr>
          <w:rFonts w:asciiTheme="minorHAnsi" w:hAnsiTheme="minorHAnsi" w:cstheme="minorHAnsi"/>
          <w:sz w:val="28"/>
          <w:szCs w:val="28"/>
        </w:rPr>
        <w:t>the workgroups developed by</w:t>
      </w:r>
      <w:r>
        <w:rPr>
          <w:rFonts w:asciiTheme="minorHAnsi" w:hAnsiTheme="minorHAnsi" w:cstheme="minorHAnsi"/>
          <w:sz w:val="28"/>
          <w:szCs w:val="28"/>
        </w:rPr>
        <w:t xml:space="preserve"> </w:t>
      </w:r>
      <w:r w:rsidRPr="001846C7">
        <w:rPr>
          <w:rFonts w:asciiTheme="minorHAnsi" w:hAnsiTheme="minorHAnsi" w:cstheme="minorHAnsi"/>
          <w:sz w:val="28"/>
          <w:szCs w:val="28"/>
        </w:rPr>
        <w:t>i2PHC</w:t>
      </w:r>
      <w:r>
        <w:rPr>
          <w:rFonts w:asciiTheme="minorHAnsi" w:hAnsiTheme="minorHAnsi" w:cstheme="minorHAnsi"/>
          <w:sz w:val="28"/>
          <w:szCs w:val="28"/>
        </w:rPr>
        <w:t xml:space="preserve">. </w:t>
      </w:r>
    </w:p>
    <w:p w:rsidR="00687D67" w:rsidRDefault="00687D67" w:rsidP="00B64219">
      <w:pPr>
        <w:rPr>
          <w:rFonts w:asciiTheme="minorHAnsi" w:hAnsiTheme="minorHAnsi" w:cstheme="minorHAnsi"/>
          <w:b/>
          <w:sz w:val="28"/>
          <w:szCs w:val="28"/>
        </w:rPr>
      </w:pPr>
      <w:r>
        <w:rPr>
          <w:rFonts w:asciiTheme="minorHAnsi" w:hAnsiTheme="minorHAnsi" w:cstheme="minorHAnsi"/>
          <w:sz w:val="28"/>
          <w:szCs w:val="28"/>
        </w:rPr>
        <w:t>8:55</w:t>
      </w:r>
      <w:r>
        <w:rPr>
          <w:rFonts w:asciiTheme="minorHAnsi" w:hAnsiTheme="minorHAnsi" w:cstheme="minorHAnsi"/>
          <w:sz w:val="28"/>
          <w:szCs w:val="28"/>
        </w:rPr>
        <w:tab/>
      </w:r>
      <w:r>
        <w:rPr>
          <w:rFonts w:asciiTheme="minorHAnsi" w:hAnsiTheme="minorHAnsi" w:cstheme="minorHAnsi"/>
          <w:sz w:val="28"/>
          <w:szCs w:val="28"/>
        </w:rPr>
        <w:tab/>
      </w:r>
      <w:r w:rsidRPr="00687D67">
        <w:rPr>
          <w:rFonts w:asciiTheme="minorHAnsi" w:hAnsiTheme="minorHAnsi" w:cstheme="minorHAnsi"/>
          <w:b/>
          <w:sz w:val="28"/>
          <w:szCs w:val="28"/>
        </w:rPr>
        <w:t>Announcements/Other Agenda Items--ALL</w:t>
      </w:r>
    </w:p>
    <w:p w:rsidR="006C0586" w:rsidRPr="006C0586" w:rsidRDefault="006C0586" w:rsidP="00B64219">
      <w:pPr>
        <w:rPr>
          <w:rFonts w:asciiTheme="minorHAnsi" w:hAnsiTheme="minorHAnsi" w:cstheme="minorHAnsi"/>
          <w:sz w:val="28"/>
          <w:szCs w:val="28"/>
        </w:rPr>
      </w:pPr>
      <w:r>
        <w:rPr>
          <w:rFonts w:asciiTheme="minorHAnsi" w:hAnsiTheme="minorHAnsi" w:cstheme="minorHAnsi"/>
          <w:sz w:val="28"/>
          <w:szCs w:val="28"/>
        </w:rPr>
        <w:t xml:space="preserve">The Rural Scholars project selection process begins soon.  Groups that wish to have ideas for a Rural Scholars project should </w:t>
      </w:r>
      <w:r w:rsidR="009E2766">
        <w:rPr>
          <w:rFonts w:asciiTheme="minorHAnsi" w:hAnsiTheme="minorHAnsi" w:cstheme="minorHAnsi"/>
          <w:sz w:val="28"/>
          <w:szCs w:val="28"/>
        </w:rPr>
        <w:t xml:space="preserve">contact Dan Pesch in the upcoming weeks. </w:t>
      </w:r>
    </w:p>
    <w:p w:rsidR="00B64219" w:rsidRDefault="00687D67" w:rsidP="00B64219">
      <w:pPr>
        <w:rPr>
          <w:rFonts w:asciiTheme="minorHAnsi" w:hAnsiTheme="minorHAnsi" w:cstheme="minorHAnsi"/>
          <w:sz w:val="28"/>
          <w:szCs w:val="28"/>
        </w:rPr>
      </w:pPr>
      <w:r>
        <w:rPr>
          <w:rFonts w:asciiTheme="minorHAnsi" w:hAnsiTheme="minorHAnsi" w:cstheme="minorHAnsi"/>
          <w:sz w:val="28"/>
          <w:szCs w:val="28"/>
        </w:rPr>
        <w:t>9:00</w:t>
      </w:r>
      <w:r>
        <w:rPr>
          <w:rFonts w:asciiTheme="minorHAnsi" w:hAnsiTheme="minorHAnsi" w:cstheme="minorHAnsi"/>
          <w:sz w:val="28"/>
          <w:szCs w:val="28"/>
        </w:rPr>
        <w:tab/>
      </w:r>
      <w:r>
        <w:rPr>
          <w:rFonts w:asciiTheme="minorHAnsi" w:hAnsiTheme="minorHAnsi" w:cstheme="minorHAnsi"/>
          <w:sz w:val="28"/>
          <w:szCs w:val="28"/>
        </w:rPr>
        <w:tab/>
      </w:r>
      <w:r w:rsidR="009E2766" w:rsidRPr="009E2766">
        <w:rPr>
          <w:rFonts w:asciiTheme="minorHAnsi" w:hAnsiTheme="minorHAnsi" w:cstheme="minorHAnsi"/>
          <w:b/>
          <w:sz w:val="28"/>
          <w:szCs w:val="28"/>
        </w:rPr>
        <w:t>Meeting</w:t>
      </w:r>
      <w:r w:rsidR="009E2766">
        <w:rPr>
          <w:rFonts w:asciiTheme="minorHAnsi" w:hAnsiTheme="minorHAnsi" w:cstheme="minorHAnsi"/>
          <w:sz w:val="28"/>
          <w:szCs w:val="28"/>
        </w:rPr>
        <w:t xml:space="preserve"> </w:t>
      </w:r>
      <w:r w:rsidRPr="00687D67">
        <w:rPr>
          <w:rFonts w:asciiTheme="minorHAnsi" w:hAnsiTheme="minorHAnsi" w:cstheme="minorHAnsi"/>
          <w:b/>
          <w:sz w:val="28"/>
          <w:szCs w:val="28"/>
        </w:rPr>
        <w:t>Adjourn</w:t>
      </w:r>
      <w:r w:rsidR="009E2766">
        <w:rPr>
          <w:rFonts w:asciiTheme="minorHAnsi" w:hAnsiTheme="minorHAnsi" w:cstheme="minorHAnsi"/>
          <w:b/>
          <w:sz w:val="28"/>
          <w:szCs w:val="28"/>
        </w:rPr>
        <w:t>ed</w:t>
      </w:r>
      <w:r w:rsidR="00B64219">
        <w:rPr>
          <w:rFonts w:asciiTheme="minorHAnsi" w:hAnsiTheme="minorHAnsi" w:cstheme="minorHAnsi"/>
          <w:sz w:val="28"/>
          <w:szCs w:val="28"/>
        </w:rPr>
        <w:t xml:space="preserve">                                                              </w:t>
      </w:r>
    </w:p>
    <w:p w:rsidR="00B64219" w:rsidRPr="00B64219" w:rsidRDefault="00B64219" w:rsidP="00B64219">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sectPr w:rsidR="00B64219" w:rsidRPr="00B64219" w:rsidSect="005910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50" w:rsidRDefault="00E63950" w:rsidP="00AC4C5F">
      <w:pPr>
        <w:spacing w:after="0" w:line="240" w:lineRule="auto"/>
      </w:pPr>
      <w:r>
        <w:separator/>
      </w:r>
    </w:p>
  </w:endnote>
  <w:endnote w:type="continuationSeparator" w:id="0">
    <w:p w:rsidR="00E63950" w:rsidRDefault="00E63950" w:rsidP="00AC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5F" w:rsidRDefault="00AC4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5F" w:rsidRDefault="00AC4C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5F" w:rsidRDefault="00AC4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50" w:rsidRDefault="00E63950" w:rsidP="00AC4C5F">
      <w:pPr>
        <w:spacing w:after="0" w:line="240" w:lineRule="auto"/>
      </w:pPr>
      <w:r>
        <w:separator/>
      </w:r>
    </w:p>
  </w:footnote>
  <w:footnote w:type="continuationSeparator" w:id="0">
    <w:p w:rsidR="00E63950" w:rsidRDefault="00E63950" w:rsidP="00AC4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5F" w:rsidRDefault="005910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0743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5F" w:rsidRDefault="005910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0743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5F" w:rsidRDefault="005910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0743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A7F68"/>
    <w:multiLevelType w:val="hybridMultilevel"/>
    <w:tmpl w:val="1E52A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dgnword-docGUID" w:val="{C496E07D-CFD5-4CF5-9961-34377939158D}"/>
    <w:docVar w:name="dgnword-eventsink" w:val="659342360"/>
  </w:docVars>
  <w:rsids>
    <w:rsidRoot w:val="00B64219"/>
    <w:rsid w:val="000F1A4A"/>
    <w:rsid w:val="001846C7"/>
    <w:rsid w:val="001D5E8B"/>
    <w:rsid w:val="002769F0"/>
    <w:rsid w:val="00294648"/>
    <w:rsid w:val="00295FF3"/>
    <w:rsid w:val="003036CB"/>
    <w:rsid w:val="003C59F1"/>
    <w:rsid w:val="00576935"/>
    <w:rsid w:val="005910F3"/>
    <w:rsid w:val="00687D67"/>
    <w:rsid w:val="006C0586"/>
    <w:rsid w:val="006D449A"/>
    <w:rsid w:val="007A60AC"/>
    <w:rsid w:val="007E6790"/>
    <w:rsid w:val="00853B12"/>
    <w:rsid w:val="00870938"/>
    <w:rsid w:val="009147E2"/>
    <w:rsid w:val="00964749"/>
    <w:rsid w:val="00984EC2"/>
    <w:rsid w:val="009E2766"/>
    <w:rsid w:val="00AC4C5F"/>
    <w:rsid w:val="00B64219"/>
    <w:rsid w:val="00BD4F2A"/>
    <w:rsid w:val="00C149A7"/>
    <w:rsid w:val="00CD5E12"/>
    <w:rsid w:val="00D1256A"/>
    <w:rsid w:val="00D77577"/>
    <w:rsid w:val="00D839A3"/>
    <w:rsid w:val="00DB7D4F"/>
    <w:rsid w:val="00DC2EF3"/>
    <w:rsid w:val="00DF2E9E"/>
    <w:rsid w:val="00E15A96"/>
    <w:rsid w:val="00E63950"/>
    <w:rsid w:val="00E979EE"/>
    <w:rsid w:val="00EA6C1B"/>
    <w:rsid w:val="00FB2FC1"/>
    <w:rsid w:val="00FD6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4219"/>
    <w:pPr>
      <w:spacing w:after="0" w:line="240" w:lineRule="auto"/>
      <w:jc w:val="center"/>
    </w:pPr>
    <w:rPr>
      <w:rFonts w:ascii="Arial" w:eastAsia="Times New Roman" w:hAnsi="Arial"/>
      <w:spacing w:val="36"/>
      <w:sz w:val="16"/>
      <w:szCs w:val="20"/>
    </w:rPr>
  </w:style>
  <w:style w:type="character" w:customStyle="1" w:styleId="BodyTextChar">
    <w:name w:val="Body Text Char"/>
    <w:basedOn w:val="DefaultParagraphFont"/>
    <w:link w:val="BodyText"/>
    <w:rsid w:val="00B64219"/>
    <w:rPr>
      <w:rFonts w:ascii="Arial" w:eastAsia="Times New Roman" w:hAnsi="Arial" w:cs="Times New Roman"/>
      <w:spacing w:val="36"/>
      <w:sz w:val="16"/>
      <w:szCs w:val="20"/>
    </w:rPr>
  </w:style>
  <w:style w:type="paragraph" w:styleId="ListParagraph">
    <w:name w:val="List Paragraph"/>
    <w:basedOn w:val="Normal"/>
    <w:uiPriority w:val="34"/>
    <w:qFormat/>
    <w:rsid w:val="00853B12"/>
    <w:pPr>
      <w:ind w:left="720"/>
      <w:contextualSpacing/>
    </w:pPr>
  </w:style>
  <w:style w:type="paragraph" w:styleId="BalloonText">
    <w:name w:val="Balloon Text"/>
    <w:basedOn w:val="Normal"/>
    <w:link w:val="BalloonTextChar"/>
    <w:uiPriority w:val="99"/>
    <w:semiHidden/>
    <w:unhideWhenUsed/>
    <w:rsid w:val="00E9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EE"/>
    <w:rPr>
      <w:rFonts w:ascii="Segoe UI" w:eastAsia="Calibri" w:hAnsi="Segoe UI" w:cs="Segoe UI"/>
      <w:sz w:val="18"/>
      <w:szCs w:val="18"/>
    </w:rPr>
  </w:style>
  <w:style w:type="paragraph" w:styleId="Header">
    <w:name w:val="header"/>
    <w:basedOn w:val="Normal"/>
    <w:link w:val="HeaderChar"/>
    <w:uiPriority w:val="99"/>
    <w:unhideWhenUsed/>
    <w:rsid w:val="00AC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5F"/>
    <w:rPr>
      <w:rFonts w:ascii="Calibri" w:eastAsia="Calibri" w:hAnsi="Calibri" w:cs="Times New Roman"/>
    </w:rPr>
  </w:style>
  <w:style w:type="paragraph" w:styleId="Footer">
    <w:name w:val="footer"/>
    <w:basedOn w:val="Normal"/>
    <w:link w:val="FooterChar"/>
    <w:uiPriority w:val="99"/>
    <w:unhideWhenUsed/>
    <w:rsid w:val="00AC4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keywords>dchc;minutes</cp:keywords>
  <cp:lastModifiedBy>VHaeselbarth</cp:lastModifiedBy>
  <cp:revision>2</cp:revision>
  <cp:lastPrinted>2019-03-18T19:32:00Z</cp:lastPrinted>
  <dcterms:created xsi:type="dcterms:W3CDTF">2019-03-20T19:30:00Z</dcterms:created>
  <dcterms:modified xsi:type="dcterms:W3CDTF">2019-03-20T19:30:00Z</dcterms:modified>
</cp:coreProperties>
</file>